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ITCR Training and Outreach Working Group Meeting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Thursday, December 12, 2019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4:00 - 5:00 PM Eastern Time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ITCR announcements: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One tool, many topics: Tool-specific discussion related to multiple TOW topics.. This is an experimental new format for this working group. Today’s tool will be EMERSE (electronic medical record search engine).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Slides for today’s meeting: </w:t>
      </w:r>
      <w:r w:rsidDel="00000000" w:rsidR="00000000" w:rsidRPr="00000000">
        <w:rPr>
          <w:rtl w:val="0"/>
        </w:rPr>
        <w:t xml:space="preserve">One Tool, Many Topics: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EMERSE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TOW meeting materials are posted to the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NCI Community Hub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Upcoming Meetings</w:t>
      </w:r>
      <w:r w:rsidDel="00000000" w:rsidR="00000000" w:rsidRPr="00000000">
        <w:rPr>
          <w:rtl w:val="0"/>
        </w:rPr>
        <w:t xml:space="preserve">:</w:t>
        <w:tab/>
        <w:t xml:space="preserve">Jan</w:t>
      </w:r>
      <w:r w:rsidDel="00000000" w:rsidR="00000000" w:rsidRPr="00000000">
        <w:rPr>
          <w:rtl w:val="0"/>
        </w:rPr>
        <w:t xml:space="preserve"> 09, 2020</w:t>
        <w:tab/>
        <w:tab/>
        <w:t xml:space="preserve">topic: 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Webex Information: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JOIN WEBEX MEETING</w:t>
            </w:r>
          </w:p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https://cbiit.webex.com/cbiit/j.php?MTID=m90b62cf4b0ffc9b0c9e13b53425cc602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Meeting number (access code): 733 094 302</w:t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JOIN BY PHONE</w:t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1-650-479-3207 Call-in toll number (US/Canada)</w:t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Global call-in numbers:</w:t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https://cbiit.webex.com/cbiit/globalcallin.php?serviceType=MC&amp;ED=574640482&amp;tollFree=0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Prior Meeting Notes: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NCIP Hub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Feedback about meeting or suggestions for future meetings: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Anonymous Qualtrics Survey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Outreach Activities Since Last Meeting </w:t>
      </w:r>
      <w:r w:rsidDel="00000000" w:rsidR="00000000" w:rsidRPr="00000000">
        <w:rPr>
          <w:rtl w:val="0"/>
        </w:rPr>
        <w:t xml:space="preserve">(please fill in with new rows)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2145"/>
        <w:gridCol w:w="5490"/>
        <w:tblGridChange w:id="0">
          <w:tblGrid>
            <w:gridCol w:w="1725"/>
            <w:gridCol w:w="2145"/>
            <w:gridCol w:w="54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Description of Activity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Martin Morgan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12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Bioconductor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BiocEurope European conference, Brussels; </w:t>
            </w:r>
            <w:hyperlink r:id="rId13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project updates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BiocAsia / BioInfoSummer joint conference, Sydney, Australia; </w:t>
            </w:r>
            <w:hyperlink r:id="rId14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project updates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hyperlink r:id="rId15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keynote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, introductory </w:t>
            </w:r>
            <w:hyperlink r:id="rId16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workshop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Cancer Moonshot Collaborative Meeting, Bethesda; introductory evening </w:t>
            </w:r>
            <w:hyperlink r:id="rId17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workshop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Orchestrating Single Cell Analysis in R / Bioconductor </w:t>
            </w:r>
            <w:hyperlink r:id="rId1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online book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(contributed).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Amanda Bell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OncoMX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AMIA poster presentation and submitted JCO manuscript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Bradley Broom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NG-CHM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Created updated demo video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Michael Reich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GenePattern Notebook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Broad Institute Annual Scientific Retreat, poster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Gordon Harris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OHIF Viewer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RSNA electronic exhibit, community forum meeting, dinner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Gordon Harris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Crowds Cure Cancer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RSNA booth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Attendees, please sign in here: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David Hanauer, U of Michigan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Mervi Heiskanen, NCI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Daniel Lyman, GWU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Amanda Bell, GW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Tali Mazor, DFCI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Bradley Broom, UT MD Anderson Cancer Center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Rao Divi, NCI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Juli Klemm, NCI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Michael Reich, UCSD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Leili Shahriyari, UMass Amherst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Harald Paganetti, MGH Boston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Dave Clements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Gordon Harris, MGH</w:t>
      </w:r>
    </w:p>
    <w:p w:rsidR="00000000" w:rsidDel="00000000" w:rsidP="00000000" w:rsidRDefault="00000000" w:rsidRPr="00000000" w14:paraId="00000050">
      <w:pPr>
        <w:keepNext w:val="0"/>
        <w:keepLines w:val="0"/>
        <w:pBdr>
          <w:bottom w:color="eaecef" w:space="6" w:sz="6" w:val="single"/>
        </w:pBdr>
        <w:spacing w:after="240" w:before="480" w:line="30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michumhs.qualtrics.com/jfe/form/SV_cIkVstbpgnbs4xT" TargetMode="External"/><Relationship Id="rId10" Type="http://schemas.openxmlformats.org/officeDocument/2006/relationships/hyperlink" Target="https://nciphub.org/groups/itcr/training_and_outreach_working_group_teleconference" TargetMode="External"/><Relationship Id="rId13" Type="http://schemas.openxmlformats.org/officeDocument/2006/relationships/hyperlink" Target="https://docs.google.com/presentation/d/e/2PACX-1vRgr1fiEBDWy548sMaa6SvK8WLPpayGGxDh7SNgstocTFC44LUyNo7mXrS1Fte4UkARaBVosNBQi4lN/pub" TargetMode="External"/><Relationship Id="rId12" Type="http://schemas.openxmlformats.org/officeDocument/2006/relationships/hyperlink" Target="https://bioconductor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biit.webex.com/cbiit/globalcallin.php?serviceType=MC&amp;ED=574640482&amp;tollFree=0" TargetMode="External"/><Relationship Id="rId15" Type="http://schemas.openxmlformats.org/officeDocument/2006/relationships/hyperlink" Target="https://docs.google.com/presentation/d/e/2PACX-1vRf4SGj0Bfi-0i2Ni94EdSqghivfOWqEOvaI2eYCXNEdmr4dMEFhZnnHKVn9kzWwfg1ECcX9xpvsZ9y/pub" TargetMode="External"/><Relationship Id="rId14" Type="http://schemas.openxmlformats.org/officeDocument/2006/relationships/hyperlink" Target="https://docs.google.com/presentation/d/e/2PACX-1vSDB3BZ711d7-2yoCZmd_2MgcNeAlZyGNOIFyVSRPvZmu2Z887alznon0J8RW6O5towyJdjoUbvoL0D/pub" TargetMode="External"/><Relationship Id="rId17" Type="http://schemas.openxmlformats.org/officeDocument/2006/relationships/hyperlink" Target="http://bioconductor.org/help/course-materials/2019/CMCM/01-Workshop.html" TargetMode="External"/><Relationship Id="rId16" Type="http://schemas.openxmlformats.org/officeDocument/2006/relationships/hyperlink" Target="http://bioconductor.org/help/course-materials/2019/BiocAsia/02-Workshop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_65v9YCSszVbUbQnIT1VaEMR-h1WdLa1/view?usp=sharing" TargetMode="External"/><Relationship Id="rId18" Type="http://schemas.openxmlformats.org/officeDocument/2006/relationships/hyperlink" Target="https://osca.bioconductor.org/" TargetMode="External"/><Relationship Id="rId7" Type="http://schemas.openxmlformats.org/officeDocument/2006/relationships/hyperlink" Target="https://ncihub.org/groups/itcr/training_and_outreach_working_group_teleconference" TargetMode="External"/><Relationship Id="rId8" Type="http://schemas.openxmlformats.org/officeDocument/2006/relationships/hyperlink" Target="https://cbiit.webex.com/cbiit/j.php?MTID=m90b62cf4b0ffc9b0c9e13b53425cc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