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83" w:rsidRDefault="00A3234A" w:rsidP="00114083">
      <w:pPr>
        <w:pStyle w:val="Title"/>
      </w:pPr>
      <w:r>
        <w:t xml:space="preserve">Reader Study </w:t>
      </w:r>
      <w:r w:rsidR="00A0760B">
        <w:t xml:space="preserve">on multi-head microscope: </w:t>
      </w:r>
      <w:r w:rsidR="00114083">
        <w:t>Counting and Classifying Mitoses</w:t>
      </w:r>
    </w:p>
    <w:p w:rsidR="009F08C1" w:rsidRDefault="003A6768" w:rsidP="003A6768">
      <w:pPr>
        <w:pStyle w:val="Heading1"/>
      </w:pPr>
      <w:r>
        <w:t>Objectives</w:t>
      </w:r>
    </w:p>
    <w:p w:rsidR="003A6768" w:rsidRDefault="003A6768" w:rsidP="003A6768">
      <w:r>
        <w:t>Our objectives are to collect counts</w:t>
      </w:r>
      <w:r w:rsidR="00114083">
        <w:t xml:space="preserve"> of mitoses</w:t>
      </w:r>
      <w:r>
        <w:t xml:space="preserve"> and classifications from multiple readers</w:t>
      </w:r>
      <w:r w:rsidR="00114083">
        <w:t xml:space="preserve"> simultaneously using a multi-headed microscope</w:t>
      </w:r>
      <w:r w:rsidR="00B810AD">
        <w:t>. An expert will also discuss classification decisions</w:t>
      </w:r>
      <w:r w:rsidR="00B55058">
        <w:t>, as training the participants is another objective</w:t>
      </w:r>
      <w:bookmarkStart w:id="0" w:name="_GoBack"/>
      <w:bookmarkEnd w:id="0"/>
      <w:r w:rsidR="00B810AD">
        <w:t>. We do not have a hypothesis for the results. However, th</w:t>
      </w:r>
      <w:r w:rsidR="008E19A6">
        <w:t>e data that we will collect</w:t>
      </w:r>
      <w:r w:rsidR="00114083">
        <w:t xml:space="preserve"> </w:t>
      </w:r>
      <w:r w:rsidR="008E19A6">
        <w:t>will</w:t>
      </w:r>
      <w:r w:rsidR="00114083">
        <w:t xml:space="preserve"> be used to train or test a mitosis detection algorithm. It will also inform us on reader variability in this task.</w:t>
      </w:r>
    </w:p>
    <w:p w:rsidR="00BD7869" w:rsidRDefault="001B2BBD" w:rsidP="00BD7869">
      <w:pPr>
        <w:pStyle w:val="Heading1"/>
      </w:pPr>
      <w:r>
        <w:t xml:space="preserve">Slides and FOVs Same </w:t>
      </w:r>
      <w:r w:rsidR="006308FA">
        <w:t>as</w:t>
      </w:r>
      <w:r>
        <w:t xml:space="preserve"> Ongoing Single-Head Study</w:t>
      </w:r>
    </w:p>
    <w:p w:rsidR="00764154" w:rsidRDefault="00BD7869" w:rsidP="00200CD5">
      <w:r>
        <w:t xml:space="preserve">4 readers have been counting mitoses from 40 </w:t>
      </w:r>
      <w:r w:rsidR="00764154">
        <w:t>ROI</w:t>
      </w:r>
      <w:r>
        <w:t>s on 4 slides using WSI and using a single-head microscope.</w:t>
      </w:r>
      <w:r w:rsidR="00764154">
        <w:t xml:space="preserve"> An ROI is the region of interest, the evaluation area.</w:t>
      </w:r>
      <w:r w:rsidR="00200CD5">
        <w:t xml:space="preserve"> The </w:t>
      </w:r>
      <w:r w:rsidR="00764154">
        <w:t>ROI</w:t>
      </w:r>
      <w:r w:rsidR="00200CD5">
        <w:t xml:space="preserve">s in this study are 200 um x 200 um, which is equivalent to 800 x 800 pixels of a WSI with a scanning resolution of 0.25 um/pixel. This size was selected to fit within most digital displays without panning or zooming. We use a reticle in the microscope eyepiece to outline the </w:t>
      </w:r>
      <w:r w:rsidR="00764154">
        <w:t>ROI</w:t>
      </w:r>
      <w:r w:rsidR="00200CD5">
        <w:t>.</w:t>
      </w:r>
    </w:p>
    <w:p w:rsidR="00BD7869" w:rsidRPr="00BD7869" w:rsidRDefault="001B2BBD" w:rsidP="00200CD5">
      <w:r>
        <w:t xml:space="preserve">The slides and </w:t>
      </w:r>
      <w:r w:rsidR="00764154">
        <w:t>ROI</w:t>
      </w:r>
      <w:r>
        <w:t>s from this</w:t>
      </w:r>
      <w:r w:rsidR="006308FA">
        <w:t xml:space="preserve"> single-head</w:t>
      </w:r>
      <w:r>
        <w:t xml:space="preserve"> study will be the slides and </w:t>
      </w:r>
      <w:r w:rsidR="00764154">
        <w:t>ROI</w:t>
      </w:r>
      <w:r>
        <w:t>s for the high-throughput study.</w:t>
      </w:r>
    </w:p>
    <w:p w:rsidR="00BD7869" w:rsidRDefault="00BD7869" w:rsidP="00BD7869">
      <w:pPr>
        <w:pStyle w:val="Heading1"/>
      </w:pPr>
      <w:r>
        <w:t>Candidate Mito</w:t>
      </w:r>
      <w:r w:rsidR="001B2BBD">
        <w:t>se</w:t>
      </w:r>
      <w:r>
        <w:t>s</w:t>
      </w:r>
    </w:p>
    <w:p w:rsidR="001B2BBD" w:rsidRPr="001B2BBD" w:rsidRDefault="001B2BBD" w:rsidP="001B2BBD">
      <w:r>
        <w:t>For each FOV,</w:t>
      </w:r>
      <w:r w:rsidR="00A0760B">
        <w:t xml:space="preserve"> we will pre-select 5-10 candidate mitoses. T</w:t>
      </w:r>
      <w:r>
        <w:t xml:space="preserve">he candidate mitoses include </w:t>
      </w:r>
      <w:r w:rsidR="006308FA">
        <w:t>consensus</w:t>
      </w:r>
      <w:r>
        <w:t xml:space="preserve"> mitoses (8 or better out of 10 pathologists </w:t>
      </w:r>
      <w:r w:rsidR="00A0760B">
        <w:t xml:space="preserve">expected to </w:t>
      </w:r>
      <w:r>
        <w:t xml:space="preserve">call positive), </w:t>
      </w:r>
      <w:r w:rsidR="006308FA">
        <w:t>2-</w:t>
      </w:r>
      <w:r>
        <w:t>3 border-line mitoses (</w:t>
      </w:r>
      <w:r w:rsidR="006308FA">
        <w:t>2</w:t>
      </w:r>
      <w:r>
        <w:t xml:space="preserve"> to 8 out of 10 pathologists </w:t>
      </w:r>
      <w:r w:rsidR="00A0760B">
        <w:t xml:space="preserve">expected to </w:t>
      </w:r>
      <w:r>
        <w:t>call positive), and 2 -3 candidates that are unlikely to be mitoses (2 or fewer out of 10 pathologist call positive).</w:t>
      </w:r>
    </w:p>
    <w:p w:rsidR="00114083" w:rsidRDefault="00114083" w:rsidP="00BD7869">
      <w:pPr>
        <w:pStyle w:val="Heading2"/>
      </w:pPr>
      <w:r>
        <w:t>Ongoing</w:t>
      </w:r>
      <w:r w:rsidR="00BD7869">
        <w:t xml:space="preserve"> Single-Head</w:t>
      </w:r>
      <w:r>
        <w:t xml:space="preserve"> Study</w:t>
      </w:r>
    </w:p>
    <w:p w:rsidR="00114083" w:rsidRDefault="00114083" w:rsidP="00114083">
      <w:r>
        <w:t xml:space="preserve">Some readers </w:t>
      </w:r>
      <w:r w:rsidR="00BD7869">
        <w:t xml:space="preserve">of the single-head study </w:t>
      </w:r>
      <w:r>
        <w:t xml:space="preserve">have also recorded the locations of the detected mitoses. These detected mitoses </w:t>
      </w:r>
      <w:r w:rsidR="00BD7869">
        <w:t>will</w:t>
      </w:r>
      <w:r>
        <w:t xml:space="preserve"> be candidates in the high-throughput classification study.</w:t>
      </w:r>
    </w:p>
    <w:p w:rsidR="00BD7869" w:rsidRDefault="00BD7869" w:rsidP="00BD7869">
      <w:pPr>
        <w:pStyle w:val="Heading2"/>
      </w:pPr>
      <w:r>
        <w:t>Mitosis detection algorithm</w:t>
      </w:r>
    </w:p>
    <w:p w:rsidR="00BD7869" w:rsidRPr="00BD7869" w:rsidRDefault="00BD7869" w:rsidP="00BD7869">
      <w:r>
        <w:t>If a mitosis detection algorithm is available, this will be used to increase the number of candidate mitoses.</w:t>
      </w:r>
    </w:p>
    <w:p w:rsidR="00114083" w:rsidRDefault="00BD7869" w:rsidP="00BD7869">
      <w:pPr>
        <w:pStyle w:val="Heading1"/>
      </w:pPr>
      <w:r>
        <w:t>Data Collection</w:t>
      </w:r>
    </w:p>
    <w:p w:rsidR="00BD7869" w:rsidRDefault="00BD7869" w:rsidP="00BD7869">
      <w:r>
        <w:t>Data collection will use a 14-head microscope.</w:t>
      </w:r>
      <w:r w:rsidR="00200CD5">
        <w:t xml:space="preserve"> If reticle can be i</w:t>
      </w:r>
      <w:r w:rsidR="00A12AB5">
        <w:t>nserted in optical path, ROI will be visible to all participants. If reticle cannot be inserted in optical path, ROI will be visible on the paper CRF.</w:t>
      </w:r>
    </w:p>
    <w:p w:rsidR="006308FA" w:rsidRDefault="006308FA" w:rsidP="00BD7869">
      <w:r>
        <w:t>For each FOV:</w:t>
      </w:r>
    </w:p>
    <w:p w:rsidR="006308FA" w:rsidRDefault="006308FA" w:rsidP="006308FA">
      <w:pPr>
        <w:pStyle w:val="ListParagraph"/>
        <w:numPr>
          <w:ilvl w:val="0"/>
          <w:numId w:val="1"/>
        </w:numPr>
      </w:pPr>
      <w:r>
        <w:t>Readers count independently</w:t>
      </w:r>
      <w:r w:rsidR="006F040F">
        <w:t>. They</w:t>
      </w:r>
      <w:r>
        <w:t xml:space="preserve"> record </w:t>
      </w:r>
      <w:r w:rsidR="006F040F">
        <w:t xml:space="preserve">their </w:t>
      </w:r>
      <w:r>
        <w:t xml:space="preserve">count and mark locations of mitoses on </w:t>
      </w:r>
      <w:r w:rsidR="00AF2767">
        <w:t xml:space="preserve">paper </w:t>
      </w:r>
      <w:r>
        <w:t>CRF.</w:t>
      </w:r>
      <w:r w:rsidR="00A12AB5">
        <w:t xml:space="preserve"> Number the locations according to confidence in consensus.</w:t>
      </w:r>
    </w:p>
    <w:p w:rsidR="006308FA" w:rsidRDefault="00200CD5" w:rsidP="006308FA">
      <w:pPr>
        <w:pStyle w:val="ListParagraph"/>
        <w:numPr>
          <w:ilvl w:val="0"/>
          <w:numId w:val="1"/>
        </w:numPr>
      </w:pPr>
      <w:r>
        <w:t xml:space="preserve">For each </w:t>
      </w:r>
      <w:r w:rsidR="00A12AB5">
        <w:t xml:space="preserve">(pre-determined) </w:t>
      </w:r>
      <w:r>
        <w:t xml:space="preserve">candidate mitosis in the </w:t>
      </w:r>
      <w:r w:rsidR="006F040F">
        <w:t>ROI</w:t>
      </w:r>
      <w:r>
        <w:t>:</w:t>
      </w:r>
    </w:p>
    <w:p w:rsidR="00AF2767" w:rsidRDefault="00AF2767" w:rsidP="00200CD5">
      <w:pPr>
        <w:pStyle w:val="ListParagraph"/>
        <w:numPr>
          <w:ilvl w:val="1"/>
          <w:numId w:val="1"/>
        </w:numPr>
      </w:pPr>
      <w:r>
        <w:t>Readers determine if candidate is one he or she detected</w:t>
      </w:r>
      <w:r w:rsidR="00A12AB5">
        <w:t xml:space="preserve"> during counting</w:t>
      </w:r>
      <w:r>
        <w:t>.</w:t>
      </w:r>
    </w:p>
    <w:p w:rsidR="00200CD5" w:rsidRDefault="00200CD5" w:rsidP="00200CD5">
      <w:pPr>
        <w:pStyle w:val="ListParagraph"/>
        <w:numPr>
          <w:ilvl w:val="1"/>
          <w:numId w:val="1"/>
        </w:numPr>
      </w:pPr>
      <w:r>
        <w:t xml:space="preserve">Readers independently classify candidate as </w:t>
      </w:r>
      <w:proofErr w:type="gramStart"/>
      <w:r w:rsidR="00A12AB5">
        <w:t xml:space="preserve">a </w:t>
      </w:r>
      <w:r>
        <w:t>mitosis</w:t>
      </w:r>
      <w:proofErr w:type="gramEnd"/>
      <w:r>
        <w:t xml:space="preserve"> or not.</w:t>
      </w:r>
    </w:p>
    <w:p w:rsidR="00200CD5" w:rsidRDefault="00200CD5" w:rsidP="00200CD5">
      <w:pPr>
        <w:pStyle w:val="ListParagraph"/>
        <w:numPr>
          <w:ilvl w:val="1"/>
          <w:numId w:val="1"/>
        </w:numPr>
      </w:pPr>
      <w:r>
        <w:t>Reade</w:t>
      </w:r>
      <w:r w:rsidR="006F040F">
        <w:t>rs score candidate 0-100;</w:t>
      </w:r>
      <w:r>
        <w:t xml:space="preserve"> 50 is cutoff for binary decision.</w:t>
      </w:r>
    </w:p>
    <w:p w:rsidR="00AF2767" w:rsidRDefault="00200CD5" w:rsidP="00AF2767">
      <w:pPr>
        <w:pStyle w:val="ListParagraph"/>
        <w:numPr>
          <w:ilvl w:val="1"/>
          <w:numId w:val="1"/>
        </w:numPr>
      </w:pPr>
      <w:r>
        <w:lastRenderedPageBreak/>
        <w:t>Group discussion of current candidate is led by expert</w:t>
      </w:r>
      <w:r w:rsidR="006F040F">
        <w:t>, and a consensus binary decision and score is determined</w:t>
      </w:r>
      <w:r>
        <w:t>.</w:t>
      </w:r>
    </w:p>
    <w:p w:rsidR="00AF2767" w:rsidRDefault="006F040F" w:rsidP="00AF2767">
      <w:pPr>
        <w:pStyle w:val="ListParagraph"/>
        <w:numPr>
          <w:ilvl w:val="0"/>
          <w:numId w:val="1"/>
        </w:numPr>
      </w:pPr>
      <w:r>
        <w:t>Readers propose any additional candidates.</w:t>
      </w:r>
    </w:p>
    <w:p w:rsidR="00962A0C" w:rsidRDefault="00962A0C">
      <w:r>
        <w:br w:type="page"/>
      </w:r>
    </w:p>
    <w:p w:rsidR="005E598A" w:rsidRDefault="005E598A" w:rsidP="008E19A6">
      <w:proofErr w:type="gramStart"/>
      <w:r>
        <w:lastRenderedPageBreak/>
        <w:t xml:space="preserve">Possible layout </w:t>
      </w:r>
      <w:r w:rsidR="008E19A6">
        <w:t>of</w:t>
      </w:r>
      <w:r>
        <w:t xml:space="preserve"> CRF.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E598A" w:rsidTr="00A86C24">
        <w:tc>
          <w:tcPr>
            <w:tcW w:w="4788" w:type="dxa"/>
          </w:tcPr>
          <w:p w:rsidR="005E598A" w:rsidRDefault="005E598A" w:rsidP="00A86C24">
            <w:r>
              <w:rPr>
                <w:noProof/>
              </w:rPr>
              <w:drawing>
                <wp:inline distT="0" distB="0" distL="0" distR="0" wp14:anchorId="3DC6FA25" wp14:editId="157726B9">
                  <wp:extent cx="2571108" cy="2514600"/>
                  <wp:effectExtent l="0" t="0" r="1270" b="0"/>
                  <wp:docPr id="10" name="Picture 10" descr="C:\000_whole_slides\halseyPilotImages\annotationsHE-ROIs-MSKCC\tempRO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000_whole_slides\halseyPilotImages\annotationsHE-ROIs-MSKCC\tempRO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0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E598A" w:rsidRDefault="005E598A" w:rsidP="00A86C24"/>
          <w:p w:rsidR="005E598A" w:rsidRDefault="005E598A" w:rsidP="00A86C24">
            <w:r>
              <w:t>ROI:</w:t>
            </w:r>
          </w:p>
          <w:p w:rsidR="005E598A" w:rsidRDefault="005E598A" w:rsidP="00A86C24"/>
          <w:p w:rsidR="005E598A" w:rsidRDefault="005E598A" w:rsidP="00A86C24">
            <w:r>
              <w:t># of mitoses:</w:t>
            </w:r>
          </w:p>
          <w:p w:rsidR="005E598A" w:rsidRDefault="005E598A" w:rsidP="00A86C24"/>
          <w:p w:rsidR="005E598A" w:rsidRDefault="005E598A" w:rsidP="00A86C24">
            <w:r>
              <w:t>Classification scores</w:t>
            </w:r>
            <w:r w:rsidR="008E19A6">
              <w:t xml:space="preserve">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1.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6.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2.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7.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3.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8.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4.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9.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5.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10.</w:t>
                  </w:r>
                </w:p>
              </w:tc>
            </w:tr>
          </w:tbl>
          <w:p w:rsidR="005E598A" w:rsidRDefault="005E598A" w:rsidP="005E598A">
            <w:pPr>
              <w:pStyle w:val="ListParagraph"/>
              <w:ind w:left="0"/>
            </w:pPr>
          </w:p>
        </w:tc>
      </w:tr>
      <w:tr w:rsidR="005E598A" w:rsidTr="00A86C24">
        <w:tc>
          <w:tcPr>
            <w:tcW w:w="4788" w:type="dxa"/>
          </w:tcPr>
          <w:p w:rsidR="005E598A" w:rsidRDefault="005E598A" w:rsidP="00A86C24">
            <w:r>
              <w:rPr>
                <w:noProof/>
              </w:rPr>
              <w:drawing>
                <wp:inline distT="0" distB="0" distL="0" distR="0" wp14:anchorId="17155369" wp14:editId="282DB292">
                  <wp:extent cx="2571108" cy="2514600"/>
                  <wp:effectExtent l="0" t="0" r="1270" b="0"/>
                  <wp:docPr id="11" name="Picture 11" descr="C:\000_whole_slides\halseyPilotImages\annotationsHE-ROIs-MSKCC\tempRO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000_whole_slides\halseyPilotImages\annotationsHE-ROIs-MSKCC\tempRO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0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E598A" w:rsidRDefault="005E598A" w:rsidP="00A86C24"/>
          <w:p w:rsidR="005E598A" w:rsidRDefault="005E598A" w:rsidP="00A86C24">
            <w:r>
              <w:t>ROI:</w:t>
            </w:r>
          </w:p>
          <w:p w:rsidR="005E598A" w:rsidRDefault="005E598A" w:rsidP="00A86C24"/>
          <w:p w:rsidR="005E598A" w:rsidRDefault="005E598A" w:rsidP="00A86C24">
            <w:r>
              <w:t># of mitoses:</w:t>
            </w:r>
          </w:p>
          <w:p w:rsidR="005E598A" w:rsidRDefault="005E598A" w:rsidP="00A86C24"/>
          <w:p w:rsidR="005E598A" w:rsidRDefault="005E598A" w:rsidP="005E598A">
            <w:r>
              <w:t>Classification scores</w:t>
            </w:r>
            <w:r w:rsidR="008E19A6">
              <w:t xml:space="preserve">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1.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6.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2.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7.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3.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8.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4.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9.</w:t>
                  </w:r>
                </w:p>
              </w:tc>
            </w:tr>
            <w:tr w:rsidR="005E598A" w:rsidTr="00A86C24">
              <w:tc>
                <w:tcPr>
                  <w:tcW w:w="2278" w:type="dxa"/>
                </w:tcPr>
                <w:p w:rsidR="005E598A" w:rsidRDefault="005E598A" w:rsidP="00A86C24">
                  <w:r>
                    <w:t>5.</w:t>
                  </w:r>
                </w:p>
                <w:p w:rsidR="005E598A" w:rsidRDefault="005E598A" w:rsidP="00A86C24"/>
              </w:tc>
              <w:tc>
                <w:tcPr>
                  <w:tcW w:w="2279" w:type="dxa"/>
                </w:tcPr>
                <w:p w:rsidR="005E598A" w:rsidRDefault="005E598A" w:rsidP="00A86C24">
                  <w:r>
                    <w:t>10.</w:t>
                  </w:r>
                </w:p>
              </w:tc>
            </w:tr>
          </w:tbl>
          <w:p w:rsidR="005E598A" w:rsidRDefault="005E598A" w:rsidP="005E598A"/>
        </w:tc>
      </w:tr>
      <w:tr w:rsidR="005E598A" w:rsidTr="00A86C24">
        <w:tc>
          <w:tcPr>
            <w:tcW w:w="4788" w:type="dxa"/>
          </w:tcPr>
          <w:p w:rsidR="005E598A" w:rsidRDefault="005E598A" w:rsidP="00A86C24">
            <w:r>
              <w:rPr>
                <w:noProof/>
              </w:rPr>
              <w:drawing>
                <wp:inline distT="0" distB="0" distL="0" distR="0" wp14:anchorId="7C285331" wp14:editId="320C7BEF">
                  <wp:extent cx="2571108" cy="2514600"/>
                  <wp:effectExtent l="0" t="0" r="1270" b="0"/>
                  <wp:docPr id="12" name="Picture 12" descr="C:\000_whole_slides\halseyPilotImages\annotationsHE-ROIs-MSKCC\tempRO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000_whole_slides\halseyPilotImages\annotationsHE-ROIs-MSKCC\tempRO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0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E19A6" w:rsidRDefault="008E19A6" w:rsidP="008E19A6"/>
          <w:p w:rsidR="008E19A6" w:rsidRDefault="008E19A6" w:rsidP="008E19A6">
            <w:r>
              <w:t>ROI:</w:t>
            </w:r>
          </w:p>
          <w:p w:rsidR="008E19A6" w:rsidRDefault="008E19A6" w:rsidP="008E19A6"/>
          <w:p w:rsidR="008E19A6" w:rsidRDefault="008E19A6" w:rsidP="008E19A6">
            <w:r>
              <w:t># of mitoses:</w:t>
            </w:r>
          </w:p>
          <w:p w:rsidR="008E19A6" w:rsidRDefault="008E19A6" w:rsidP="008E19A6"/>
          <w:p w:rsidR="008E19A6" w:rsidRDefault="008E19A6" w:rsidP="008E19A6">
            <w:r>
              <w:t>Classification scores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1.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6.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2.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7.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3.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8.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4.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9.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5.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10.</w:t>
                  </w:r>
                </w:p>
              </w:tc>
            </w:tr>
          </w:tbl>
          <w:p w:rsidR="005E598A" w:rsidRDefault="005E598A" w:rsidP="00A86C24"/>
        </w:tc>
      </w:tr>
    </w:tbl>
    <w:p w:rsidR="00962A0C" w:rsidRDefault="00962A0C" w:rsidP="00962A0C"/>
    <w:p w:rsidR="00962A0C" w:rsidRDefault="00962A0C" w:rsidP="00962A0C"/>
    <w:p w:rsidR="008E19A6" w:rsidRDefault="008E19A6" w:rsidP="008E19A6">
      <w:proofErr w:type="gramStart"/>
      <w:r>
        <w:lastRenderedPageBreak/>
        <w:t>Possible layout of CRF where we are showing full FOV containing the ROI.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E19A6" w:rsidTr="00A86C24">
        <w:tc>
          <w:tcPr>
            <w:tcW w:w="4788" w:type="dxa"/>
          </w:tcPr>
          <w:p w:rsidR="008E19A6" w:rsidRDefault="008E19A6" w:rsidP="00A86C24">
            <w:r>
              <w:rPr>
                <w:noProof/>
              </w:rPr>
              <w:drawing>
                <wp:inline distT="0" distB="0" distL="0" distR="0" wp14:anchorId="01B96DB3" wp14:editId="41B22F17">
                  <wp:extent cx="2514600" cy="2460566"/>
                  <wp:effectExtent l="0" t="0" r="0" b="0"/>
                  <wp:docPr id="4" name="Picture 4" descr="C:\000_whole_slides\halseyPilotImages\annotationsHE-ROIs-MSKCC\tem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00_whole_slides\halseyPilotImages\annotationsHE-ROIs-MSKCC\tem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6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E19A6" w:rsidRDefault="008E19A6" w:rsidP="00A86C24"/>
          <w:p w:rsidR="008E19A6" w:rsidRDefault="008E19A6" w:rsidP="00A86C24">
            <w:r>
              <w:t>ROI:</w:t>
            </w:r>
          </w:p>
          <w:p w:rsidR="008E19A6" w:rsidRDefault="008E19A6" w:rsidP="00A86C24"/>
          <w:p w:rsidR="008E19A6" w:rsidRDefault="008E19A6" w:rsidP="00A86C24">
            <w:r>
              <w:t># of mitoses:</w:t>
            </w:r>
          </w:p>
          <w:p w:rsidR="008E19A6" w:rsidRDefault="008E19A6" w:rsidP="00A86C24"/>
          <w:p w:rsidR="008E19A6" w:rsidRDefault="008E19A6" w:rsidP="00A86C24">
            <w:r>
              <w:t>Classification scores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1.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6.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2.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7.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3.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8.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4.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9.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5.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10.</w:t>
                  </w:r>
                </w:p>
              </w:tc>
            </w:tr>
          </w:tbl>
          <w:p w:rsidR="008E19A6" w:rsidRDefault="008E19A6" w:rsidP="00A86C24">
            <w:pPr>
              <w:pStyle w:val="ListParagraph"/>
              <w:ind w:left="0"/>
            </w:pPr>
          </w:p>
        </w:tc>
      </w:tr>
      <w:tr w:rsidR="008E19A6" w:rsidTr="00A86C24">
        <w:tc>
          <w:tcPr>
            <w:tcW w:w="4788" w:type="dxa"/>
          </w:tcPr>
          <w:p w:rsidR="008E19A6" w:rsidRDefault="008E19A6" w:rsidP="00A86C24">
            <w:r>
              <w:rPr>
                <w:noProof/>
              </w:rPr>
              <w:drawing>
                <wp:inline distT="0" distB="0" distL="0" distR="0" wp14:anchorId="22CCFADB" wp14:editId="2CC05C81">
                  <wp:extent cx="2514600" cy="2460566"/>
                  <wp:effectExtent l="0" t="0" r="0" b="0"/>
                  <wp:docPr id="16" name="Picture 16" descr="C:\000_whole_slides\halseyPilotImages\annotationsHE-ROIs-MSKCC\tem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00_whole_slides\halseyPilotImages\annotationsHE-ROIs-MSKCC\tem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6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E19A6" w:rsidRDefault="008E19A6" w:rsidP="00A86C24"/>
          <w:p w:rsidR="008E19A6" w:rsidRDefault="008E19A6" w:rsidP="00A86C24">
            <w:r>
              <w:t>ROI:</w:t>
            </w:r>
          </w:p>
          <w:p w:rsidR="008E19A6" w:rsidRDefault="008E19A6" w:rsidP="00A86C24"/>
          <w:p w:rsidR="008E19A6" w:rsidRDefault="008E19A6" w:rsidP="00A86C24">
            <w:r>
              <w:t># of mitoses:</w:t>
            </w:r>
          </w:p>
          <w:p w:rsidR="008E19A6" w:rsidRDefault="008E19A6" w:rsidP="00A86C24"/>
          <w:p w:rsidR="008E19A6" w:rsidRDefault="008E19A6" w:rsidP="00A86C24">
            <w:r>
              <w:t>Classification scores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1.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6.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2.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7.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3.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8.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4.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9.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5.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10.</w:t>
                  </w:r>
                </w:p>
              </w:tc>
            </w:tr>
          </w:tbl>
          <w:p w:rsidR="008E19A6" w:rsidRDefault="008E19A6" w:rsidP="00A86C24"/>
        </w:tc>
      </w:tr>
      <w:tr w:rsidR="008E19A6" w:rsidTr="00A86C24">
        <w:tc>
          <w:tcPr>
            <w:tcW w:w="4788" w:type="dxa"/>
          </w:tcPr>
          <w:p w:rsidR="008E19A6" w:rsidRDefault="008E19A6" w:rsidP="00A86C24">
            <w:r>
              <w:rPr>
                <w:noProof/>
              </w:rPr>
              <w:drawing>
                <wp:inline distT="0" distB="0" distL="0" distR="0" wp14:anchorId="22CCFADB" wp14:editId="2CC05C81">
                  <wp:extent cx="2514600" cy="2460566"/>
                  <wp:effectExtent l="0" t="0" r="0" b="0"/>
                  <wp:docPr id="17" name="Picture 17" descr="C:\000_whole_slides\halseyPilotImages\annotationsHE-ROIs-MSKCC\tem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000_whole_slides\halseyPilotImages\annotationsHE-ROIs-MSKCC\tem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6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E19A6" w:rsidRDefault="008E19A6" w:rsidP="00A86C24"/>
          <w:p w:rsidR="008E19A6" w:rsidRDefault="008E19A6" w:rsidP="00A86C24">
            <w:r>
              <w:t>ROI:</w:t>
            </w:r>
          </w:p>
          <w:p w:rsidR="008E19A6" w:rsidRDefault="008E19A6" w:rsidP="00A86C24"/>
          <w:p w:rsidR="008E19A6" w:rsidRDefault="008E19A6" w:rsidP="00A86C24">
            <w:r>
              <w:t># of mitoses:</w:t>
            </w:r>
          </w:p>
          <w:p w:rsidR="008E19A6" w:rsidRDefault="008E19A6" w:rsidP="00A86C24"/>
          <w:p w:rsidR="008E19A6" w:rsidRDefault="008E19A6" w:rsidP="00A86C24">
            <w:r>
              <w:t>Classification scores of mitosis candidates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1.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6.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2.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7.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3.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8.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4.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9.</w:t>
                  </w:r>
                </w:p>
              </w:tc>
            </w:tr>
            <w:tr w:rsidR="008E19A6" w:rsidTr="00A86C24">
              <w:tc>
                <w:tcPr>
                  <w:tcW w:w="2278" w:type="dxa"/>
                </w:tcPr>
                <w:p w:rsidR="008E19A6" w:rsidRDefault="008E19A6" w:rsidP="00A86C24">
                  <w:r>
                    <w:t>5.</w:t>
                  </w:r>
                </w:p>
                <w:p w:rsidR="008E19A6" w:rsidRDefault="008E19A6" w:rsidP="00A86C24"/>
              </w:tc>
              <w:tc>
                <w:tcPr>
                  <w:tcW w:w="2279" w:type="dxa"/>
                </w:tcPr>
                <w:p w:rsidR="008E19A6" w:rsidRDefault="008E19A6" w:rsidP="00A86C24">
                  <w:r>
                    <w:t>10.</w:t>
                  </w:r>
                </w:p>
              </w:tc>
            </w:tr>
          </w:tbl>
          <w:p w:rsidR="008E19A6" w:rsidRDefault="008E19A6" w:rsidP="00A86C24"/>
        </w:tc>
      </w:tr>
    </w:tbl>
    <w:p w:rsidR="00962A0C" w:rsidRPr="00BD7869" w:rsidRDefault="00962A0C" w:rsidP="00962A0C"/>
    <w:sectPr w:rsidR="00962A0C" w:rsidRPr="00BD7869" w:rsidSect="005E59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1EAA"/>
    <w:multiLevelType w:val="hybridMultilevel"/>
    <w:tmpl w:val="CA40A4BE"/>
    <w:lvl w:ilvl="0" w:tplc="64E40FA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15C74"/>
    <w:multiLevelType w:val="hybridMultilevel"/>
    <w:tmpl w:val="CEC4D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D4EA1"/>
    <w:multiLevelType w:val="hybridMultilevel"/>
    <w:tmpl w:val="CEC4D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E2"/>
    <w:rsid w:val="00114083"/>
    <w:rsid w:val="001B2BBD"/>
    <w:rsid w:val="00200CD5"/>
    <w:rsid w:val="003032E2"/>
    <w:rsid w:val="003A6768"/>
    <w:rsid w:val="005E598A"/>
    <w:rsid w:val="006308FA"/>
    <w:rsid w:val="006F040F"/>
    <w:rsid w:val="00764154"/>
    <w:rsid w:val="007B1831"/>
    <w:rsid w:val="008E19A6"/>
    <w:rsid w:val="00962A0C"/>
    <w:rsid w:val="009F08C1"/>
    <w:rsid w:val="00A0760B"/>
    <w:rsid w:val="00A12AB5"/>
    <w:rsid w:val="00A3234A"/>
    <w:rsid w:val="00AF2767"/>
    <w:rsid w:val="00B55058"/>
    <w:rsid w:val="00B810AD"/>
    <w:rsid w:val="00BD7869"/>
    <w:rsid w:val="00C53588"/>
    <w:rsid w:val="00E5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7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7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140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40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D7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308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A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5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7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8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7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140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40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D7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308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A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5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Gallas, Brandon D.</dc:creator>
  <cp:keywords/>
  <dc:description/>
  <cp:lastModifiedBy>Gallas, Brandon D.</cp:lastModifiedBy>
  <cp:revision>4</cp:revision>
  <dcterms:created xsi:type="dcterms:W3CDTF">2017-08-13T14:18:00Z</dcterms:created>
  <dcterms:modified xsi:type="dcterms:W3CDTF">2017-08-13T20:12:00Z</dcterms:modified>
</cp:coreProperties>
</file>