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36A04" w14:textId="30CA788E" w:rsidR="00196249" w:rsidRPr="000723CB" w:rsidRDefault="00196249" w:rsidP="004945B8">
      <w:pPr>
        <w:shd w:val="clear" w:color="auto" w:fill="FFFFFF"/>
        <w:spacing w:before="0" w:after="0" w:line="302" w:lineRule="atLeast"/>
        <w:rPr>
          <w:rFonts w:eastAsia="Times New Roman"/>
          <w:b/>
          <w:color w:val="000000"/>
          <w:sz w:val="20"/>
          <w:szCs w:val="20"/>
        </w:rPr>
      </w:pPr>
      <w:r w:rsidRPr="000723CB">
        <w:rPr>
          <w:rFonts w:eastAsia="Times New Roman"/>
          <w:b/>
          <w:color w:val="000000"/>
          <w:sz w:val="20"/>
          <w:szCs w:val="20"/>
        </w:rPr>
        <w:t>Overview</w:t>
      </w:r>
    </w:p>
    <w:p w14:paraId="61713A2A" w14:textId="50A80FA0" w:rsidR="00196249" w:rsidRPr="000723CB" w:rsidRDefault="00B74C4E" w:rsidP="004945B8">
      <w:p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 w:rsidRPr="000723CB">
        <w:rPr>
          <w:rFonts w:eastAsia="Times New Roman"/>
          <w:color w:val="000000"/>
          <w:sz w:val="20"/>
          <w:szCs w:val="20"/>
        </w:rPr>
        <w:t xml:space="preserve">This data collection procedure describes a method for collecting the following </w:t>
      </w:r>
      <w:r w:rsidR="000723CB" w:rsidRPr="000723CB">
        <w:rPr>
          <w:rFonts w:eastAsia="Times New Roman"/>
          <w:color w:val="000000"/>
          <w:sz w:val="20"/>
          <w:szCs w:val="20"/>
        </w:rPr>
        <w:t xml:space="preserve">information </w:t>
      </w:r>
      <w:r w:rsidRPr="000723CB">
        <w:rPr>
          <w:rFonts w:eastAsia="Times New Roman"/>
          <w:color w:val="000000"/>
          <w:sz w:val="20"/>
          <w:szCs w:val="20"/>
        </w:rPr>
        <w:t>from multiple pathologists</w:t>
      </w:r>
      <w:r w:rsidR="000723CB" w:rsidRPr="000723CB">
        <w:rPr>
          <w:rFonts w:eastAsia="Times New Roman"/>
          <w:color w:val="000000"/>
          <w:sz w:val="20"/>
          <w:szCs w:val="20"/>
        </w:rPr>
        <w:t xml:space="preserve"> using digitized histological sections of breast cancer</w:t>
      </w:r>
      <w:r w:rsidRPr="000723CB">
        <w:rPr>
          <w:rFonts w:eastAsia="Times New Roman"/>
          <w:color w:val="000000"/>
          <w:sz w:val="20"/>
          <w:szCs w:val="20"/>
        </w:rPr>
        <w:t xml:space="preserve">: 1) mitotic </w:t>
      </w:r>
      <w:r w:rsidR="000723CB" w:rsidRPr="000723CB">
        <w:rPr>
          <w:rFonts w:eastAsia="Times New Roman"/>
          <w:color w:val="000000"/>
          <w:sz w:val="20"/>
          <w:szCs w:val="20"/>
        </w:rPr>
        <w:t xml:space="preserve">(Nottingham) </w:t>
      </w:r>
      <w:r w:rsidRPr="000723CB">
        <w:rPr>
          <w:rFonts w:eastAsia="Times New Roman"/>
          <w:color w:val="000000"/>
          <w:sz w:val="20"/>
          <w:szCs w:val="20"/>
        </w:rPr>
        <w:t xml:space="preserve">scores from preselected image regions and 2) confidences measures indicating a pathologist’s certainty that an individual nucleus is a </w:t>
      </w:r>
      <w:r w:rsidR="00103C73" w:rsidRPr="000723CB">
        <w:rPr>
          <w:rFonts w:eastAsia="Times New Roman"/>
          <w:color w:val="000000"/>
          <w:sz w:val="20"/>
          <w:szCs w:val="20"/>
        </w:rPr>
        <w:t>mitotic figure</w:t>
      </w:r>
      <w:r w:rsidRPr="000723CB">
        <w:rPr>
          <w:rFonts w:eastAsia="Times New Roman"/>
          <w:color w:val="000000"/>
          <w:sz w:val="20"/>
          <w:szCs w:val="20"/>
        </w:rPr>
        <w:t>.</w:t>
      </w:r>
    </w:p>
    <w:p w14:paraId="14214CF5" w14:textId="77777777" w:rsidR="000723CB" w:rsidRPr="000723CB" w:rsidRDefault="000723CB" w:rsidP="004945B8">
      <w:p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</w:p>
    <w:p w14:paraId="1EB5E043" w14:textId="2C234DED" w:rsidR="009047A2" w:rsidRPr="000723CB" w:rsidRDefault="00E42054" w:rsidP="004945B8">
      <w:pPr>
        <w:shd w:val="clear" w:color="auto" w:fill="FFFFFF"/>
        <w:spacing w:before="0" w:after="0" w:line="302" w:lineRule="atLeast"/>
        <w:rPr>
          <w:rFonts w:eastAsia="Times New Roman"/>
          <w:b/>
          <w:color w:val="000000"/>
          <w:sz w:val="20"/>
          <w:szCs w:val="20"/>
        </w:rPr>
      </w:pPr>
      <w:r w:rsidRPr="000723CB">
        <w:rPr>
          <w:rFonts w:eastAsia="Times New Roman"/>
          <w:b/>
          <w:color w:val="000000"/>
          <w:sz w:val="20"/>
          <w:szCs w:val="20"/>
        </w:rPr>
        <w:t>Mitosis collection protocol</w:t>
      </w:r>
    </w:p>
    <w:p w14:paraId="11419818" w14:textId="1E337901" w:rsidR="00E56093" w:rsidRPr="000723CB" w:rsidRDefault="00E56093" w:rsidP="00E56093">
      <w:pPr>
        <w:pStyle w:val="ListParagraph"/>
        <w:numPr>
          <w:ilvl w:val="0"/>
          <w:numId w:val="14"/>
        </w:num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 w:rsidRPr="000723CB">
        <w:rPr>
          <w:rFonts w:eastAsia="Times New Roman"/>
          <w:color w:val="000000"/>
          <w:sz w:val="20"/>
          <w:szCs w:val="20"/>
        </w:rPr>
        <w:t>Our in-house pathologist selects 100</w:t>
      </w:r>
      <w:r w:rsidRPr="000723CB">
        <w:rPr>
          <w:rStyle w:val="FootnoteReference"/>
          <w:rFonts w:eastAsia="Times New Roman"/>
          <w:color w:val="000000"/>
          <w:sz w:val="20"/>
          <w:szCs w:val="20"/>
        </w:rPr>
        <w:footnoteReference w:id="1"/>
      </w:r>
      <w:r w:rsidRPr="000723CB">
        <w:rPr>
          <w:rFonts w:eastAsia="Times New Roman"/>
          <w:color w:val="000000"/>
          <w:sz w:val="20"/>
          <w:szCs w:val="20"/>
        </w:rPr>
        <w:t xml:space="preserve"> mitosis </w:t>
      </w:r>
      <w:r w:rsidR="007634AE" w:rsidRPr="000723CB">
        <w:rPr>
          <w:rFonts w:eastAsia="Times New Roman"/>
          <w:color w:val="000000"/>
          <w:sz w:val="20"/>
          <w:szCs w:val="20"/>
        </w:rPr>
        <w:t>region</w:t>
      </w:r>
      <w:r w:rsidR="00BB539B" w:rsidRPr="000723CB">
        <w:rPr>
          <w:rFonts w:eastAsia="Times New Roman"/>
          <w:color w:val="000000"/>
          <w:sz w:val="20"/>
          <w:szCs w:val="20"/>
        </w:rPr>
        <w:t>s</w:t>
      </w:r>
      <w:r w:rsidRPr="000723CB">
        <w:rPr>
          <w:rFonts w:eastAsia="Times New Roman"/>
          <w:color w:val="000000"/>
          <w:sz w:val="20"/>
          <w:szCs w:val="20"/>
        </w:rPr>
        <w:t xml:space="preserve"> from 100 different patients (i.e. one </w:t>
      </w:r>
      <w:r w:rsidR="007634AE" w:rsidRPr="000723CB">
        <w:rPr>
          <w:rFonts w:eastAsia="Times New Roman"/>
          <w:color w:val="000000"/>
          <w:sz w:val="20"/>
          <w:szCs w:val="20"/>
        </w:rPr>
        <w:t>region</w:t>
      </w:r>
      <w:r w:rsidRPr="000723CB">
        <w:rPr>
          <w:rFonts w:eastAsia="Times New Roman"/>
          <w:color w:val="000000"/>
          <w:sz w:val="20"/>
          <w:szCs w:val="20"/>
        </w:rPr>
        <w:t xml:space="preserve"> per patient) exhibiting the following characteristics</w:t>
      </w:r>
      <w:r w:rsidRPr="000723CB">
        <w:rPr>
          <w:rStyle w:val="FootnoteReference"/>
          <w:rFonts w:eastAsia="Times New Roman"/>
          <w:color w:val="000000"/>
          <w:sz w:val="20"/>
          <w:szCs w:val="20"/>
        </w:rPr>
        <w:footnoteReference w:id="2"/>
      </w:r>
      <w:r w:rsidRPr="000723CB">
        <w:rPr>
          <w:rFonts w:eastAsia="Times New Roman"/>
          <w:color w:val="000000"/>
          <w:sz w:val="20"/>
          <w:szCs w:val="20"/>
        </w:rPr>
        <w:t>:</w:t>
      </w:r>
    </w:p>
    <w:p w14:paraId="6E941682" w14:textId="0F0EDDB0" w:rsidR="00E56093" w:rsidRPr="000723CB" w:rsidRDefault="00E56093" w:rsidP="00E56093">
      <w:pPr>
        <w:pStyle w:val="ListParagraph"/>
        <w:numPr>
          <w:ilvl w:val="1"/>
          <w:numId w:val="14"/>
        </w:num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 w:rsidRPr="000723CB">
        <w:rPr>
          <w:rFonts w:eastAsia="Times New Roman"/>
          <w:color w:val="000000"/>
          <w:sz w:val="20"/>
          <w:szCs w:val="20"/>
        </w:rPr>
        <w:t xml:space="preserve">Each area is a rectangle with an area equivalent to 10 fields-of-views </w:t>
      </w:r>
      <w:r w:rsidR="00DA763A" w:rsidRPr="000723CB">
        <w:rPr>
          <w:rFonts w:eastAsia="Times New Roman"/>
          <w:color w:val="000000"/>
          <w:sz w:val="20"/>
          <w:szCs w:val="20"/>
        </w:rPr>
        <w:t xml:space="preserve">(FOV) </w:t>
      </w:r>
      <w:r w:rsidRPr="000723CB">
        <w:rPr>
          <w:rFonts w:eastAsia="Times New Roman"/>
          <w:color w:val="000000"/>
          <w:sz w:val="20"/>
          <w:szCs w:val="20"/>
        </w:rPr>
        <w:t>at 40x magnification</w:t>
      </w:r>
      <w:r w:rsidRPr="000723CB">
        <w:rPr>
          <w:rStyle w:val="FootnoteReference"/>
          <w:rFonts w:eastAsia="Times New Roman"/>
          <w:color w:val="000000"/>
          <w:sz w:val="20"/>
          <w:szCs w:val="20"/>
        </w:rPr>
        <w:footnoteReference w:id="3"/>
      </w:r>
    </w:p>
    <w:p w14:paraId="1B1F037F" w14:textId="00F20B7C" w:rsidR="003852C6" w:rsidRPr="000723CB" w:rsidRDefault="003852C6" w:rsidP="003852C6">
      <w:pPr>
        <w:pStyle w:val="ListParagraph"/>
        <w:numPr>
          <w:ilvl w:val="1"/>
          <w:numId w:val="14"/>
        </w:num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 w:rsidRPr="000723CB">
        <w:rPr>
          <w:rFonts w:eastAsia="Times New Roman"/>
          <w:color w:val="000000"/>
          <w:sz w:val="20"/>
          <w:szCs w:val="20"/>
        </w:rPr>
        <w:t>The distribution of mitotic scores across patients is approximately</w:t>
      </w:r>
    </w:p>
    <w:p w14:paraId="0FD5D863" w14:textId="5D745458" w:rsidR="003852C6" w:rsidRPr="000723CB" w:rsidRDefault="0031642A" w:rsidP="003852C6">
      <w:pPr>
        <w:pStyle w:val="ListParagraph"/>
        <w:numPr>
          <w:ilvl w:val="2"/>
          <w:numId w:val="14"/>
        </w:num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33</w:t>
      </w:r>
      <w:r w:rsidR="003852C6" w:rsidRPr="000723CB">
        <w:rPr>
          <w:rFonts w:eastAsia="Times New Roman"/>
          <w:color w:val="000000"/>
          <w:sz w:val="20"/>
          <w:szCs w:val="20"/>
        </w:rPr>
        <w:t>% with scores of 3</w:t>
      </w:r>
    </w:p>
    <w:p w14:paraId="19DAF8C0" w14:textId="4FEB4A23" w:rsidR="003852C6" w:rsidRPr="000723CB" w:rsidRDefault="0031642A" w:rsidP="003852C6">
      <w:pPr>
        <w:pStyle w:val="ListParagraph"/>
        <w:numPr>
          <w:ilvl w:val="2"/>
          <w:numId w:val="14"/>
        </w:num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33</w:t>
      </w:r>
      <w:r w:rsidR="003852C6" w:rsidRPr="000723CB">
        <w:rPr>
          <w:rFonts w:eastAsia="Times New Roman"/>
          <w:color w:val="000000"/>
          <w:sz w:val="20"/>
          <w:szCs w:val="20"/>
        </w:rPr>
        <w:t>% with scores of 2</w:t>
      </w:r>
    </w:p>
    <w:p w14:paraId="77670909" w14:textId="1FEA6E29" w:rsidR="003852C6" w:rsidRPr="000723CB" w:rsidRDefault="0031642A" w:rsidP="003852C6">
      <w:pPr>
        <w:pStyle w:val="ListParagraph"/>
        <w:numPr>
          <w:ilvl w:val="2"/>
          <w:numId w:val="14"/>
        </w:num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33</w:t>
      </w:r>
      <w:r w:rsidR="003852C6" w:rsidRPr="000723CB">
        <w:rPr>
          <w:rFonts w:eastAsia="Times New Roman"/>
          <w:color w:val="000000"/>
          <w:sz w:val="20"/>
          <w:szCs w:val="20"/>
        </w:rPr>
        <w:t>% with scores of 1</w:t>
      </w:r>
    </w:p>
    <w:p w14:paraId="3D4E3425" w14:textId="0294F898" w:rsidR="000F46DE" w:rsidRPr="000723CB" w:rsidRDefault="003852C6" w:rsidP="003852C6">
      <w:pPr>
        <w:pStyle w:val="ListParagraph"/>
        <w:numPr>
          <w:ilvl w:val="0"/>
          <w:numId w:val="14"/>
        </w:num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 w:rsidRPr="000723CB">
        <w:rPr>
          <w:rFonts w:eastAsia="Times New Roman"/>
          <w:color w:val="000000"/>
          <w:sz w:val="20"/>
          <w:szCs w:val="20"/>
        </w:rPr>
        <w:t>From each rectangle, o</w:t>
      </w:r>
      <w:r w:rsidR="002B747D" w:rsidRPr="000723CB">
        <w:rPr>
          <w:rFonts w:eastAsia="Times New Roman"/>
          <w:color w:val="000000"/>
          <w:sz w:val="20"/>
          <w:szCs w:val="20"/>
        </w:rPr>
        <w:t>ur in-house pathologist</w:t>
      </w:r>
      <w:r w:rsidR="00000AA2" w:rsidRPr="000723CB">
        <w:rPr>
          <w:rFonts w:eastAsia="Times New Roman"/>
          <w:color w:val="000000"/>
          <w:sz w:val="20"/>
          <w:szCs w:val="20"/>
        </w:rPr>
        <w:t xml:space="preserve"> </w:t>
      </w:r>
      <w:r w:rsidRPr="000723CB">
        <w:rPr>
          <w:rFonts w:eastAsia="Times New Roman"/>
          <w:color w:val="000000"/>
          <w:sz w:val="20"/>
          <w:szCs w:val="20"/>
        </w:rPr>
        <w:t>selects a representative</w:t>
      </w:r>
      <w:r w:rsidR="00505F9E" w:rsidRPr="000723CB">
        <w:rPr>
          <w:rFonts w:eastAsia="Times New Roman"/>
          <w:color w:val="000000"/>
          <w:sz w:val="20"/>
          <w:szCs w:val="20"/>
        </w:rPr>
        <w:t xml:space="preserve"> box </w:t>
      </w:r>
      <w:r w:rsidRPr="000723CB">
        <w:rPr>
          <w:rFonts w:eastAsia="Times New Roman"/>
          <w:color w:val="000000"/>
          <w:sz w:val="20"/>
          <w:szCs w:val="20"/>
        </w:rPr>
        <w:t xml:space="preserve">(2000x2000 pixels at </w:t>
      </w:r>
      <w:r w:rsidR="00C16F74">
        <w:rPr>
          <w:rFonts w:eastAsia="Times New Roman"/>
          <w:color w:val="000000"/>
          <w:sz w:val="20"/>
          <w:szCs w:val="20"/>
        </w:rPr>
        <w:t xml:space="preserve">approximately </w:t>
      </w:r>
      <w:r w:rsidRPr="000723CB">
        <w:rPr>
          <w:rFonts w:eastAsia="Times New Roman"/>
          <w:color w:val="000000"/>
          <w:sz w:val="20"/>
          <w:szCs w:val="20"/>
        </w:rPr>
        <w:t>0.25 microns per pixel)</w:t>
      </w:r>
    </w:p>
    <w:p w14:paraId="06CEE2FC" w14:textId="0308CF52" w:rsidR="000F46DE" w:rsidRPr="000723CB" w:rsidRDefault="002A055C" w:rsidP="000F46DE">
      <w:pPr>
        <w:pStyle w:val="ListParagraph"/>
        <w:numPr>
          <w:ilvl w:val="0"/>
          <w:numId w:val="14"/>
        </w:num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 w:rsidRPr="000723CB">
        <w:rPr>
          <w:rFonts w:eastAsia="Times New Roman"/>
          <w:color w:val="000000"/>
          <w:sz w:val="20"/>
          <w:szCs w:val="20"/>
        </w:rPr>
        <w:t>Within each box, o</w:t>
      </w:r>
      <w:r w:rsidR="00000AA2" w:rsidRPr="000723CB">
        <w:rPr>
          <w:rFonts w:eastAsia="Times New Roman"/>
          <w:color w:val="000000"/>
          <w:sz w:val="20"/>
          <w:szCs w:val="20"/>
        </w:rPr>
        <w:t>ur in-house</w:t>
      </w:r>
      <w:r w:rsidR="000F46DE" w:rsidRPr="000723CB">
        <w:rPr>
          <w:rFonts w:eastAsia="Times New Roman"/>
          <w:color w:val="000000"/>
          <w:sz w:val="20"/>
          <w:szCs w:val="20"/>
        </w:rPr>
        <w:t xml:space="preserve"> </w:t>
      </w:r>
      <w:r w:rsidR="00000AA2" w:rsidRPr="000723CB">
        <w:rPr>
          <w:rFonts w:eastAsia="Times New Roman"/>
          <w:color w:val="000000"/>
          <w:sz w:val="20"/>
          <w:szCs w:val="20"/>
        </w:rPr>
        <w:t>pathol</w:t>
      </w:r>
      <w:r w:rsidR="00762253" w:rsidRPr="000723CB">
        <w:rPr>
          <w:rFonts w:eastAsia="Times New Roman"/>
          <w:color w:val="000000"/>
          <w:sz w:val="20"/>
          <w:szCs w:val="20"/>
        </w:rPr>
        <w:t>ogist</w:t>
      </w:r>
      <w:r w:rsidR="00000AA2" w:rsidRPr="000723CB">
        <w:rPr>
          <w:rStyle w:val="FootnoteReference"/>
          <w:rFonts w:eastAsia="Times New Roman"/>
          <w:color w:val="000000"/>
          <w:sz w:val="20"/>
          <w:szCs w:val="20"/>
        </w:rPr>
        <w:footnoteReference w:id="4"/>
      </w:r>
      <w:r w:rsidR="00DA763A" w:rsidRPr="000723CB">
        <w:rPr>
          <w:rFonts w:eastAsia="Times New Roman"/>
          <w:color w:val="000000"/>
          <w:sz w:val="20"/>
          <w:szCs w:val="20"/>
        </w:rPr>
        <w:t xml:space="preserve"> </w:t>
      </w:r>
      <w:r w:rsidR="000F46DE" w:rsidRPr="000723CB">
        <w:rPr>
          <w:rFonts w:eastAsia="Times New Roman"/>
          <w:color w:val="000000"/>
          <w:sz w:val="20"/>
          <w:szCs w:val="20"/>
        </w:rPr>
        <w:t>places a dot on each nucleus that could conceivably be a mitosis</w:t>
      </w:r>
    </w:p>
    <w:p w14:paraId="04062268" w14:textId="77777777" w:rsidR="000723CB" w:rsidRPr="000723CB" w:rsidRDefault="000723CB" w:rsidP="000723CB">
      <w:pPr>
        <w:pStyle w:val="ListParagraph"/>
        <w:shd w:val="clear" w:color="auto" w:fill="FFFFFF"/>
        <w:spacing w:before="0" w:after="0" w:line="302" w:lineRule="atLeast"/>
        <w:ind w:left="360"/>
        <w:rPr>
          <w:rFonts w:eastAsia="Times New Roman"/>
          <w:color w:val="000000"/>
          <w:sz w:val="20"/>
          <w:szCs w:val="20"/>
        </w:rPr>
      </w:pPr>
      <w:bookmarkStart w:id="0" w:name="_GoBack"/>
      <w:bookmarkEnd w:id="0"/>
    </w:p>
    <w:p w14:paraId="563B733D" w14:textId="2CCDF7A1" w:rsidR="000723CB" w:rsidRPr="000723CB" w:rsidRDefault="000F46DE" w:rsidP="000F46DE">
      <w:pPr>
        <w:shd w:val="clear" w:color="auto" w:fill="FFFFFF"/>
        <w:spacing w:before="0" w:after="0" w:line="302" w:lineRule="atLeast"/>
        <w:rPr>
          <w:rFonts w:eastAsia="Times New Roman"/>
          <w:b/>
          <w:color w:val="000000"/>
          <w:sz w:val="20"/>
          <w:szCs w:val="20"/>
        </w:rPr>
      </w:pPr>
      <w:r w:rsidRPr="000723CB">
        <w:rPr>
          <w:rFonts w:eastAsia="Times New Roman"/>
          <w:b/>
          <w:color w:val="000000"/>
          <w:sz w:val="20"/>
          <w:szCs w:val="20"/>
        </w:rPr>
        <w:t xml:space="preserve">Mitosis </w:t>
      </w:r>
      <w:r w:rsidR="00863C23" w:rsidRPr="000723CB">
        <w:rPr>
          <w:rFonts w:eastAsia="Times New Roman"/>
          <w:b/>
          <w:color w:val="000000"/>
          <w:sz w:val="20"/>
          <w:szCs w:val="20"/>
        </w:rPr>
        <w:t>scoring</w:t>
      </w:r>
      <w:r w:rsidRPr="000723CB">
        <w:rPr>
          <w:rFonts w:eastAsia="Times New Roman"/>
          <w:b/>
          <w:color w:val="000000"/>
          <w:sz w:val="20"/>
          <w:szCs w:val="20"/>
        </w:rPr>
        <w:t xml:space="preserve"> protocol </w:t>
      </w:r>
    </w:p>
    <w:p w14:paraId="2125FB8B" w14:textId="4C4A01D6" w:rsidR="000723CB" w:rsidRDefault="000F46DE" w:rsidP="00863C23">
      <w:p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 w:rsidRPr="000723CB">
        <w:rPr>
          <w:rFonts w:eastAsia="Times New Roman"/>
          <w:color w:val="000000"/>
          <w:sz w:val="20"/>
          <w:szCs w:val="20"/>
        </w:rPr>
        <w:t xml:space="preserve">Each </w:t>
      </w:r>
      <w:r w:rsidR="00196249" w:rsidRPr="000723CB">
        <w:rPr>
          <w:rFonts w:eastAsia="Times New Roman"/>
          <w:color w:val="000000"/>
          <w:sz w:val="20"/>
          <w:szCs w:val="20"/>
        </w:rPr>
        <w:t xml:space="preserve">(10 FOV) </w:t>
      </w:r>
      <w:r w:rsidR="00863C23" w:rsidRPr="000723CB">
        <w:rPr>
          <w:rFonts w:eastAsia="Times New Roman"/>
          <w:color w:val="000000"/>
          <w:sz w:val="20"/>
          <w:szCs w:val="20"/>
        </w:rPr>
        <w:t>rectangle</w:t>
      </w:r>
      <w:r w:rsidRPr="000723CB">
        <w:rPr>
          <w:rFonts w:eastAsia="Times New Roman"/>
          <w:color w:val="000000"/>
          <w:sz w:val="20"/>
          <w:szCs w:val="20"/>
        </w:rPr>
        <w:t xml:space="preserve"> is sent to </w:t>
      </w:r>
      <w:r w:rsidR="00126579" w:rsidRPr="000723CB">
        <w:rPr>
          <w:rFonts w:eastAsia="Times New Roman"/>
          <w:color w:val="000000"/>
          <w:sz w:val="20"/>
          <w:szCs w:val="20"/>
        </w:rPr>
        <w:t>seven</w:t>
      </w:r>
      <w:r w:rsidR="00F64374" w:rsidRPr="000723CB">
        <w:rPr>
          <w:rStyle w:val="FootnoteReference"/>
          <w:rFonts w:eastAsia="Times New Roman"/>
          <w:color w:val="000000"/>
          <w:sz w:val="20"/>
          <w:szCs w:val="20"/>
        </w:rPr>
        <w:footnoteReference w:id="5"/>
      </w:r>
      <w:r w:rsidRPr="000723CB">
        <w:rPr>
          <w:rFonts w:eastAsia="Times New Roman"/>
          <w:color w:val="000000"/>
          <w:sz w:val="20"/>
          <w:szCs w:val="20"/>
        </w:rPr>
        <w:t xml:space="preserve"> breast cancer pathologists</w:t>
      </w:r>
      <w:r w:rsidR="007634AE" w:rsidRPr="000723CB">
        <w:rPr>
          <w:rStyle w:val="FootnoteReference"/>
          <w:rFonts w:eastAsia="Times New Roman"/>
          <w:color w:val="000000"/>
          <w:sz w:val="20"/>
          <w:szCs w:val="20"/>
        </w:rPr>
        <w:footnoteReference w:id="6"/>
      </w:r>
      <w:r w:rsidR="00863C23" w:rsidRPr="000723CB">
        <w:rPr>
          <w:rFonts w:eastAsia="Times New Roman"/>
          <w:color w:val="000000"/>
          <w:sz w:val="20"/>
          <w:szCs w:val="20"/>
        </w:rPr>
        <w:t xml:space="preserve"> who e</w:t>
      </w:r>
      <w:r w:rsidR="00DA763A" w:rsidRPr="000723CB">
        <w:rPr>
          <w:rFonts w:eastAsia="Times New Roman"/>
          <w:color w:val="000000"/>
          <w:sz w:val="20"/>
          <w:szCs w:val="20"/>
        </w:rPr>
        <w:t xml:space="preserve">xamine the </w:t>
      </w:r>
      <w:r w:rsidR="00762253" w:rsidRPr="000723CB">
        <w:rPr>
          <w:rFonts w:eastAsia="Times New Roman"/>
          <w:color w:val="000000"/>
          <w:sz w:val="20"/>
          <w:szCs w:val="20"/>
        </w:rPr>
        <w:t xml:space="preserve">entire </w:t>
      </w:r>
      <w:r w:rsidR="00DA763A" w:rsidRPr="000723CB">
        <w:rPr>
          <w:rFonts w:eastAsia="Times New Roman"/>
          <w:color w:val="000000"/>
          <w:sz w:val="20"/>
          <w:szCs w:val="20"/>
        </w:rPr>
        <w:t>rectangle and record the mitotic score</w:t>
      </w:r>
      <w:r w:rsidR="00863C23" w:rsidRPr="000723CB">
        <w:rPr>
          <w:rFonts w:eastAsia="Times New Roman"/>
          <w:color w:val="000000"/>
          <w:sz w:val="20"/>
          <w:szCs w:val="20"/>
        </w:rPr>
        <w:t>.</w:t>
      </w:r>
    </w:p>
    <w:p w14:paraId="4E355000" w14:textId="77777777" w:rsidR="000723CB" w:rsidRPr="000723CB" w:rsidRDefault="000723CB" w:rsidP="00863C23">
      <w:p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</w:p>
    <w:p w14:paraId="70314831" w14:textId="1E78F399" w:rsidR="00863C23" w:rsidRPr="000723CB" w:rsidRDefault="00863C23" w:rsidP="00863C23">
      <w:pPr>
        <w:shd w:val="clear" w:color="auto" w:fill="FFFFFF"/>
        <w:spacing w:before="0" w:after="0" w:line="302" w:lineRule="atLeast"/>
        <w:rPr>
          <w:rFonts w:eastAsia="Times New Roman"/>
          <w:b/>
          <w:color w:val="000000"/>
          <w:sz w:val="20"/>
          <w:szCs w:val="20"/>
        </w:rPr>
      </w:pPr>
      <w:r w:rsidRPr="000723CB">
        <w:rPr>
          <w:rFonts w:eastAsia="Times New Roman"/>
          <w:b/>
          <w:color w:val="000000"/>
          <w:sz w:val="20"/>
          <w:szCs w:val="20"/>
        </w:rPr>
        <w:t>Individual Mitosis Evaluation</w:t>
      </w:r>
    </w:p>
    <w:p w14:paraId="650D6A46" w14:textId="73B2D6BF" w:rsidR="00E42054" w:rsidRPr="000723CB" w:rsidRDefault="00863C23" w:rsidP="00863C23">
      <w:pPr>
        <w:shd w:val="clear" w:color="auto" w:fill="FFFFFF"/>
        <w:spacing w:before="0" w:after="0" w:line="302" w:lineRule="atLeast"/>
        <w:rPr>
          <w:rFonts w:eastAsia="Times New Roman"/>
          <w:color w:val="000000"/>
          <w:sz w:val="20"/>
          <w:szCs w:val="20"/>
        </w:rPr>
      </w:pPr>
      <w:r w:rsidRPr="000723CB">
        <w:rPr>
          <w:rFonts w:eastAsia="Times New Roman"/>
          <w:color w:val="000000"/>
          <w:sz w:val="20"/>
          <w:szCs w:val="20"/>
        </w:rPr>
        <w:t xml:space="preserve">Each </w:t>
      </w:r>
      <w:r w:rsidR="00196249" w:rsidRPr="000723CB">
        <w:rPr>
          <w:rFonts w:eastAsia="Times New Roman"/>
          <w:color w:val="000000"/>
          <w:sz w:val="20"/>
          <w:szCs w:val="20"/>
        </w:rPr>
        <w:t xml:space="preserve">(2000x2000) </w:t>
      </w:r>
      <w:r w:rsidRPr="000723CB">
        <w:rPr>
          <w:rFonts w:eastAsia="Times New Roman"/>
          <w:color w:val="000000"/>
          <w:sz w:val="20"/>
          <w:szCs w:val="20"/>
        </w:rPr>
        <w:t xml:space="preserve">box is sent to the seven breast cancer pathologists. </w:t>
      </w:r>
      <w:r w:rsidR="00DA763A" w:rsidRPr="000723CB">
        <w:rPr>
          <w:rFonts w:eastAsia="Times New Roman"/>
          <w:color w:val="000000"/>
          <w:sz w:val="20"/>
          <w:szCs w:val="20"/>
        </w:rPr>
        <w:t>Within</w:t>
      </w:r>
      <w:r w:rsidR="00762253" w:rsidRPr="000723CB">
        <w:rPr>
          <w:rFonts w:eastAsia="Times New Roman"/>
          <w:color w:val="000000"/>
          <w:sz w:val="20"/>
          <w:szCs w:val="20"/>
        </w:rPr>
        <w:t xml:space="preserve"> the </w:t>
      </w:r>
      <w:r w:rsidR="00DA763A" w:rsidRPr="000723CB">
        <w:rPr>
          <w:rFonts w:eastAsia="Times New Roman"/>
          <w:color w:val="000000"/>
          <w:sz w:val="20"/>
          <w:szCs w:val="20"/>
        </w:rPr>
        <w:t xml:space="preserve">box, </w:t>
      </w:r>
      <w:r w:rsidR="00E42054" w:rsidRPr="000723CB">
        <w:rPr>
          <w:rFonts w:eastAsia="Times New Roman"/>
          <w:color w:val="000000"/>
          <w:sz w:val="20"/>
          <w:szCs w:val="20"/>
        </w:rPr>
        <w:t xml:space="preserve">each mitosis </w:t>
      </w:r>
      <w:r w:rsidRPr="000723CB">
        <w:rPr>
          <w:rFonts w:eastAsia="Times New Roman"/>
          <w:color w:val="000000"/>
          <w:sz w:val="20"/>
          <w:szCs w:val="20"/>
        </w:rPr>
        <w:t xml:space="preserve">is examined </w:t>
      </w:r>
      <w:r w:rsidR="004561AD" w:rsidRPr="000723CB">
        <w:rPr>
          <w:rFonts w:eastAsia="Times New Roman"/>
          <w:color w:val="000000"/>
          <w:sz w:val="20"/>
          <w:szCs w:val="20"/>
        </w:rPr>
        <w:t>(facilitate</w:t>
      </w:r>
      <w:r w:rsidR="00C91E55" w:rsidRPr="000723CB">
        <w:rPr>
          <w:rFonts w:eastAsia="Times New Roman"/>
          <w:color w:val="000000"/>
          <w:sz w:val="20"/>
          <w:szCs w:val="20"/>
        </w:rPr>
        <w:t>d</w:t>
      </w:r>
      <w:r w:rsidR="004561AD" w:rsidRPr="000723CB">
        <w:rPr>
          <w:rFonts w:eastAsia="Times New Roman"/>
          <w:color w:val="000000"/>
          <w:sz w:val="20"/>
          <w:szCs w:val="20"/>
        </w:rPr>
        <w:t xml:space="preserve"> by </w:t>
      </w:r>
      <w:r w:rsidR="00000AA2" w:rsidRPr="000723CB">
        <w:rPr>
          <w:rFonts w:eastAsia="Times New Roman"/>
          <w:color w:val="000000"/>
          <w:sz w:val="20"/>
          <w:szCs w:val="20"/>
        </w:rPr>
        <w:t xml:space="preserve">our web-based </w:t>
      </w:r>
      <w:r w:rsidR="004561AD" w:rsidRPr="000723CB">
        <w:rPr>
          <w:rFonts w:eastAsia="Times New Roman"/>
          <w:color w:val="000000"/>
          <w:sz w:val="20"/>
          <w:szCs w:val="20"/>
        </w:rPr>
        <w:t>viewer</w:t>
      </w:r>
      <w:r w:rsidR="00162D3E" w:rsidRPr="000723CB">
        <w:rPr>
          <w:rStyle w:val="FootnoteReference"/>
          <w:rFonts w:eastAsia="Times New Roman"/>
          <w:color w:val="000000"/>
          <w:sz w:val="20"/>
          <w:szCs w:val="20"/>
        </w:rPr>
        <w:footnoteReference w:id="7"/>
      </w:r>
      <w:r w:rsidR="00DA763A" w:rsidRPr="000723CB">
        <w:rPr>
          <w:rFonts w:eastAsia="Times New Roman"/>
          <w:color w:val="000000"/>
          <w:sz w:val="20"/>
          <w:szCs w:val="20"/>
        </w:rPr>
        <w:t xml:space="preserve">, which </w:t>
      </w:r>
      <w:r w:rsidR="00000AA2" w:rsidRPr="000723CB">
        <w:rPr>
          <w:rFonts w:eastAsia="Times New Roman"/>
          <w:color w:val="000000"/>
          <w:sz w:val="20"/>
          <w:szCs w:val="20"/>
        </w:rPr>
        <w:t>magnifies each mitosis in succession</w:t>
      </w:r>
      <w:r w:rsidR="004561AD" w:rsidRPr="000723CB">
        <w:rPr>
          <w:rFonts w:eastAsia="Times New Roman"/>
          <w:color w:val="000000"/>
          <w:sz w:val="20"/>
          <w:szCs w:val="20"/>
        </w:rPr>
        <w:t xml:space="preserve">) </w:t>
      </w:r>
      <w:r w:rsidR="0042617B" w:rsidRPr="000723CB">
        <w:rPr>
          <w:rFonts w:eastAsia="Times New Roman"/>
          <w:color w:val="000000"/>
          <w:sz w:val="20"/>
          <w:szCs w:val="20"/>
        </w:rPr>
        <w:t>and categorize</w:t>
      </w:r>
      <w:r w:rsidRPr="000723CB">
        <w:rPr>
          <w:rFonts w:eastAsia="Times New Roman"/>
          <w:color w:val="000000"/>
          <w:sz w:val="20"/>
          <w:szCs w:val="20"/>
        </w:rPr>
        <w:t>d</w:t>
      </w:r>
      <w:r w:rsidR="00DA763A" w:rsidRPr="000723CB">
        <w:rPr>
          <w:rFonts w:eastAsia="Times New Roman"/>
          <w:color w:val="000000"/>
          <w:sz w:val="20"/>
          <w:szCs w:val="20"/>
        </w:rPr>
        <w:t xml:space="preserve"> as follows</w:t>
      </w:r>
      <w:r w:rsidR="00E42054" w:rsidRPr="000723CB">
        <w:rPr>
          <w:rFonts w:eastAsia="Times New Roman"/>
          <w:color w:val="000000"/>
          <w:sz w:val="20"/>
          <w:szCs w:val="20"/>
        </w:rPr>
        <w:t>:</w:t>
      </w:r>
    </w:p>
    <w:p w14:paraId="3B108C84" w14:textId="77777777" w:rsidR="009E0B06" w:rsidRPr="00E56093" w:rsidRDefault="009E0B06" w:rsidP="009E0B06">
      <w:pPr>
        <w:pStyle w:val="ListParagraph"/>
        <w:shd w:val="clear" w:color="auto" w:fill="FFFFFF"/>
        <w:spacing w:before="0" w:after="0" w:line="302" w:lineRule="atLeast"/>
        <w:ind w:left="1080"/>
        <w:rPr>
          <w:rFonts w:eastAsia="Times New Roman"/>
          <w:color w:val="000000"/>
        </w:rPr>
      </w:pPr>
    </w:p>
    <w:p w14:paraId="1FEDEEA1" w14:textId="476599C4" w:rsidR="000F46DE" w:rsidRPr="000F46DE" w:rsidRDefault="0042617B" w:rsidP="009E0B06">
      <w:pPr>
        <w:shd w:val="clear" w:color="auto" w:fill="FFFFFF"/>
        <w:spacing w:before="0" w:after="0" w:line="302" w:lineRule="atLeast"/>
        <w:jc w:val="center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1FC8DAEF" wp14:editId="5B961D11">
            <wp:extent cx="4410075" cy="581885"/>
            <wp:effectExtent l="0" t="0" r="0" b="8890"/>
            <wp:docPr id="1" name="Picture 1" descr="C:\Users\jmonaco.INSPIRATA\Pictures\Pic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onaco.INSPIRATA\Pictures\Pictur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738" cy="59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6DE" w:rsidRPr="000F46DE" w:rsidSect="00571442">
      <w:headerReference w:type="default" r:id="rId8"/>
      <w:footerReference w:type="default" r:id="rId9"/>
      <w:pgSz w:w="12240" w:h="15840" w:code="1"/>
      <w:pgMar w:top="1440" w:right="1800" w:bottom="1440" w:left="180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CA624" w14:textId="77777777" w:rsidR="004D7EC7" w:rsidRDefault="004D7EC7" w:rsidP="005B4471">
      <w:pPr>
        <w:spacing w:before="0" w:after="0" w:line="240" w:lineRule="auto"/>
      </w:pPr>
      <w:r>
        <w:separator/>
      </w:r>
    </w:p>
  </w:endnote>
  <w:endnote w:type="continuationSeparator" w:id="0">
    <w:p w14:paraId="2E6A9A45" w14:textId="77777777" w:rsidR="004D7EC7" w:rsidRDefault="004D7EC7" w:rsidP="005B44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22"/>
      <w:gridCol w:w="4318"/>
    </w:tblGrid>
    <w:tr w:rsidR="005B4471" w14:paraId="65E3526B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7EDAF02" w14:textId="77777777" w:rsidR="005B4471" w:rsidRDefault="005B447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45FAFAE" w14:textId="77777777" w:rsidR="005B4471" w:rsidRDefault="005B447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5B4471" w14:paraId="5DD5185E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5CDDB327" w14:textId="77777777" w:rsidR="005B4471" w:rsidRDefault="005B4471" w:rsidP="005104E5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02EC8AB" w14:textId="3142AE64" w:rsidR="005B4471" w:rsidRDefault="005B4471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C328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314BC98" w14:textId="77777777" w:rsidR="005B4471" w:rsidRDefault="005B4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C7A87" w14:textId="77777777" w:rsidR="004D7EC7" w:rsidRDefault="004D7EC7" w:rsidP="005B4471">
      <w:pPr>
        <w:spacing w:before="0" w:after="0" w:line="240" w:lineRule="auto"/>
      </w:pPr>
      <w:r>
        <w:separator/>
      </w:r>
    </w:p>
  </w:footnote>
  <w:footnote w:type="continuationSeparator" w:id="0">
    <w:p w14:paraId="3908205D" w14:textId="77777777" w:rsidR="004D7EC7" w:rsidRDefault="004D7EC7" w:rsidP="005B4471">
      <w:pPr>
        <w:spacing w:before="0" w:after="0" w:line="240" w:lineRule="auto"/>
      </w:pPr>
      <w:r>
        <w:continuationSeparator/>
      </w:r>
    </w:p>
  </w:footnote>
  <w:footnote w:id="1">
    <w:p w14:paraId="1C749787" w14:textId="6E146249" w:rsidR="00E56093" w:rsidRPr="000723CB" w:rsidRDefault="00E56093" w:rsidP="00E56093">
      <w:pPr>
        <w:pStyle w:val="FootnoteText"/>
        <w:rPr>
          <w:sz w:val="18"/>
        </w:rPr>
      </w:pPr>
      <w:r w:rsidRPr="000723CB">
        <w:rPr>
          <w:rStyle w:val="FootnoteReference"/>
        </w:rPr>
        <w:footnoteRef/>
      </w:r>
      <w:r w:rsidRPr="000723CB">
        <w:t xml:space="preserve"> </w:t>
      </w:r>
      <w:r w:rsidRPr="000723CB">
        <w:rPr>
          <w:sz w:val="16"/>
        </w:rPr>
        <w:t xml:space="preserve">This is the largest number </w:t>
      </w:r>
      <w:r w:rsidR="00A23056" w:rsidRPr="000723CB">
        <w:rPr>
          <w:sz w:val="16"/>
        </w:rPr>
        <w:t xml:space="preserve">of cases </w:t>
      </w:r>
      <w:r w:rsidRPr="000723CB">
        <w:rPr>
          <w:sz w:val="16"/>
        </w:rPr>
        <w:t>I think we can get pathologists to do in a reasonable time.</w:t>
      </w:r>
    </w:p>
  </w:footnote>
  <w:footnote w:id="2">
    <w:p w14:paraId="3FE5E278" w14:textId="211A5958" w:rsidR="00E56093" w:rsidRPr="000723CB" w:rsidRDefault="00E56093" w:rsidP="00E56093">
      <w:pPr>
        <w:pStyle w:val="FootnoteText"/>
        <w:rPr>
          <w:sz w:val="18"/>
        </w:rPr>
      </w:pPr>
      <w:r w:rsidRPr="000723CB">
        <w:rPr>
          <w:rStyle w:val="FootnoteReference"/>
          <w:sz w:val="18"/>
        </w:rPr>
        <w:footnoteRef/>
      </w:r>
      <w:r w:rsidR="00103C73" w:rsidRPr="000723CB">
        <w:rPr>
          <w:sz w:val="16"/>
        </w:rPr>
        <w:t xml:space="preserve"> </w:t>
      </w:r>
      <w:r w:rsidRPr="000723CB">
        <w:rPr>
          <w:sz w:val="16"/>
        </w:rPr>
        <w:t>Sev</w:t>
      </w:r>
      <w:r w:rsidR="00A23056" w:rsidRPr="000723CB">
        <w:rPr>
          <w:sz w:val="16"/>
        </w:rPr>
        <w:t xml:space="preserve">eral </w:t>
      </w:r>
      <w:r w:rsidR="00103C73" w:rsidRPr="000723CB">
        <w:rPr>
          <w:sz w:val="16"/>
        </w:rPr>
        <w:t>different data sources should become</w:t>
      </w:r>
      <w:r w:rsidR="00A23056" w:rsidRPr="000723CB">
        <w:rPr>
          <w:sz w:val="16"/>
        </w:rPr>
        <w:t xml:space="preserve"> available</w:t>
      </w:r>
      <w:r w:rsidRPr="000723CB">
        <w:rPr>
          <w:sz w:val="16"/>
        </w:rPr>
        <w:t>.  The data used will depend upon which arrives first.</w:t>
      </w:r>
    </w:p>
  </w:footnote>
  <w:footnote w:id="3">
    <w:p w14:paraId="18050B26" w14:textId="1C988EBD" w:rsidR="00E56093" w:rsidRPr="000723CB" w:rsidRDefault="00E56093">
      <w:pPr>
        <w:pStyle w:val="FootnoteText"/>
        <w:rPr>
          <w:sz w:val="18"/>
        </w:rPr>
      </w:pPr>
      <w:r w:rsidRPr="000723CB">
        <w:rPr>
          <w:rStyle w:val="FootnoteReference"/>
          <w:sz w:val="18"/>
        </w:rPr>
        <w:footnoteRef/>
      </w:r>
      <w:r w:rsidRPr="000723CB">
        <w:rPr>
          <w:sz w:val="18"/>
        </w:rPr>
        <w:t xml:space="preserve"> </w:t>
      </w:r>
      <w:r w:rsidRPr="000723CB">
        <w:rPr>
          <w:sz w:val="16"/>
        </w:rPr>
        <w:t xml:space="preserve">This </w:t>
      </w:r>
      <w:r w:rsidR="00DA3F3B" w:rsidRPr="000723CB">
        <w:rPr>
          <w:sz w:val="16"/>
        </w:rPr>
        <w:t xml:space="preserve">is </w:t>
      </w:r>
      <w:r w:rsidRPr="000723CB">
        <w:rPr>
          <w:sz w:val="16"/>
        </w:rPr>
        <w:t>the area recommended by CAP guidelines for measuring mitotic score.</w:t>
      </w:r>
    </w:p>
  </w:footnote>
  <w:footnote w:id="4">
    <w:p w14:paraId="2C2E6719" w14:textId="6250E170" w:rsidR="00000AA2" w:rsidRPr="000723CB" w:rsidRDefault="00000AA2">
      <w:pPr>
        <w:pStyle w:val="FootnoteText"/>
        <w:rPr>
          <w:sz w:val="18"/>
        </w:rPr>
      </w:pPr>
      <w:r w:rsidRPr="000723CB">
        <w:rPr>
          <w:rStyle w:val="FootnoteReference"/>
          <w:sz w:val="18"/>
        </w:rPr>
        <w:footnoteRef/>
      </w:r>
      <w:r w:rsidRPr="000723CB">
        <w:rPr>
          <w:sz w:val="18"/>
        </w:rPr>
        <w:t xml:space="preserve"> </w:t>
      </w:r>
      <w:r w:rsidRPr="000723CB">
        <w:rPr>
          <w:sz w:val="16"/>
        </w:rPr>
        <w:t xml:space="preserve">Using our in-house </w:t>
      </w:r>
      <w:r w:rsidR="00103C73" w:rsidRPr="000723CB">
        <w:rPr>
          <w:sz w:val="16"/>
        </w:rPr>
        <w:t>pathologists is slow.  O</w:t>
      </w:r>
      <w:r w:rsidRPr="000723CB">
        <w:rPr>
          <w:sz w:val="16"/>
        </w:rPr>
        <w:t xml:space="preserve">ur engineers could </w:t>
      </w:r>
      <w:r w:rsidR="00103C73" w:rsidRPr="000723CB">
        <w:rPr>
          <w:sz w:val="16"/>
        </w:rPr>
        <w:t>probably do this</w:t>
      </w:r>
      <w:r w:rsidR="00DA3F3B" w:rsidRPr="000723CB">
        <w:rPr>
          <w:sz w:val="16"/>
        </w:rPr>
        <w:t xml:space="preserve"> quickly, and should do </w:t>
      </w:r>
      <w:r w:rsidRPr="000723CB">
        <w:rPr>
          <w:sz w:val="16"/>
        </w:rPr>
        <w:t>well</w:t>
      </w:r>
      <w:r w:rsidR="00DA3F3B" w:rsidRPr="000723CB">
        <w:rPr>
          <w:sz w:val="16"/>
        </w:rPr>
        <w:t xml:space="preserve"> enough</w:t>
      </w:r>
      <w:r w:rsidR="00103C73" w:rsidRPr="000723CB">
        <w:rPr>
          <w:sz w:val="16"/>
        </w:rPr>
        <w:t>.</w:t>
      </w:r>
    </w:p>
  </w:footnote>
  <w:footnote w:id="5">
    <w:p w14:paraId="3C3439C8" w14:textId="7006EBF2" w:rsidR="00F64374" w:rsidRPr="000723CB" w:rsidRDefault="00F64374">
      <w:pPr>
        <w:pStyle w:val="FootnoteText"/>
        <w:rPr>
          <w:sz w:val="18"/>
        </w:rPr>
      </w:pPr>
      <w:r w:rsidRPr="000723CB">
        <w:rPr>
          <w:rStyle w:val="FootnoteReference"/>
          <w:sz w:val="18"/>
        </w:rPr>
        <w:footnoteRef/>
      </w:r>
      <w:r w:rsidRPr="000723CB">
        <w:rPr>
          <w:sz w:val="18"/>
        </w:rPr>
        <w:t xml:space="preserve"> </w:t>
      </w:r>
      <w:r w:rsidR="0028190F" w:rsidRPr="000723CB">
        <w:rPr>
          <w:sz w:val="16"/>
        </w:rPr>
        <w:t>We still</w:t>
      </w:r>
      <w:r w:rsidRPr="000723CB">
        <w:rPr>
          <w:sz w:val="16"/>
        </w:rPr>
        <w:t xml:space="preserve"> need to recruit them.  We have done something similar before, and it should not be a problem.</w:t>
      </w:r>
      <w:r w:rsidR="00DA3F3B" w:rsidRPr="000723CB">
        <w:rPr>
          <w:sz w:val="16"/>
        </w:rPr>
        <w:t xml:space="preserve">  In case of difficulties, we could</w:t>
      </w:r>
      <w:r w:rsidRPr="000723CB">
        <w:rPr>
          <w:sz w:val="16"/>
        </w:rPr>
        <w:t xml:space="preserve"> relax the requirement of being a breast pathologist.</w:t>
      </w:r>
    </w:p>
  </w:footnote>
  <w:footnote w:id="6">
    <w:p w14:paraId="33095D62" w14:textId="49B87096" w:rsidR="007634AE" w:rsidRPr="00103C73" w:rsidRDefault="007634AE">
      <w:pPr>
        <w:pStyle w:val="FootnoteText"/>
        <w:rPr>
          <w:sz w:val="18"/>
        </w:rPr>
      </w:pPr>
      <w:r w:rsidRPr="000723CB">
        <w:rPr>
          <w:rStyle w:val="FootnoteReference"/>
          <w:sz w:val="18"/>
        </w:rPr>
        <w:footnoteRef/>
      </w:r>
      <w:r w:rsidRPr="000723CB">
        <w:rPr>
          <w:sz w:val="18"/>
        </w:rPr>
        <w:t xml:space="preserve"> </w:t>
      </w:r>
      <w:r w:rsidR="000723CB">
        <w:rPr>
          <w:sz w:val="16"/>
        </w:rPr>
        <w:t>W</w:t>
      </w:r>
      <w:r w:rsidRPr="000723CB">
        <w:rPr>
          <w:sz w:val="16"/>
        </w:rPr>
        <w:t>e could increase the number of samples (from the proposed 100) by sending only a subset of the cases to each pathologist.  However, this</w:t>
      </w:r>
      <w:r w:rsidR="00DA3F3B" w:rsidRPr="000723CB">
        <w:rPr>
          <w:sz w:val="16"/>
        </w:rPr>
        <w:t xml:space="preserve"> adds another source of variability</w:t>
      </w:r>
      <w:r w:rsidRPr="000723CB">
        <w:rPr>
          <w:sz w:val="16"/>
        </w:rPr>
        <w:t xml:space="preserve"> and could impact the statistical value of each sample. </w:t>
      </w:r>
    </w:p>
  </w:footnote>
  <w:footnote w:id="7">
    <w:p w14:paraId="3665A52E" w14:textId="7F091769" w:rsidR="00162D3E" w:rsidRDefault="00162D3E">
      <w:pPr>
        <w:pStyle w:val="FootnoteText"/>
      </w:pPr>
      <w:r w:rsidRPr="00103C73">
        <w:rPr>
          <w:rStyle w:val="FootnoteReference"/>
          <w:sz w:val="18"/>
        </w:rPr>
        <w:footnoteRef/>
      </w:r>
      <w:r w:rsidRPr="00103C73">
        <w:rPr>
          <w:sz w:val="18"/>
        </w:rPr>
        <w:t xml:space="preserve"> </w:t>
      </w:r>
      <w:r w:rsidRPr="00103C73">
        <w:rPr>
          <w:sz w:val="16"/>
        </w:rPr>
        <w:t>Our viewer was designed to</w:t>
      </w:r>
      <w:r w:rsidR="00B9477F">
        <w:rPr>
          <w:sz w:val="16"/>
        </w:rPr>
        <w:t xml:space="preserve"> facilitate such </w:t>
      </w:r>
      <w:r w:rsidRPr="00103C73">
        <w:rPr>
          <w:sz w:val="16"/>
        </w:rPr>
        <w:t>e</w:t>
      </w:r>
      <w:r w:rsidR="00B9477F">
        <w:rPr>
          <w:sz w:val="16"/>
        </w:rPr>
        <w:t>xperiments.  Without it, such</w:t>
      </w:r>
      <w:r w:rsidRPr="00103C73">
        <w:rPr>
          <w:sz w:val="16"/>
        </w:rPr>
        <w:t xml:space="preserve"> experime</w:t>
      </w:r>
      <w:r w:rsidR="00B9477F">
        <w:rPr>
          <w:sz w:val="16"/>
        </w:rPr>
        <w:t xml:space="preserve">nts would require too long. </w:t>
      </w:r>
      <w:r w:rsidRPr="00103C73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ECDC2" w14:textId="77777777" w:rsidR="005B4471" w:rsidRDefault="005B447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53534D" wp14:editId="18AF99BA">
          <wp:simplePos x="0" y="0"/>
          <wp:positionH relativeFrom="column">
            <wp:posOffset>-866775</wp:posOffset>
          </wp:positionH>
          <wp:positionV relativeFrom="paragraph">
            <wp:posOffset>-342900</wp:posOffset>
          </wp:positionV>
          <wp:extent cx="2009945" cy="6858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pirata Logo-Transpar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94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4471">
      <w:rPr>
        <w:rFonts w:ascii="Calibri" w:eastAsia="Cambria" w:hAnsi="Calibri" w:cs="Arial"/>
        <w:noProof/>
      </w:rPr>
      <w:drawing>
        <wp:anchor distT="0" distB="0" distL="114300" distR="114300" simplePos="0" relativeHeight="251659264" behindDoc="1" locked="1" layoutInCell="1" allowOverlap="1" wp14:anchorId="23A925A7" wp14:editId="2B162A2C">
          <wp:simplePos x="0" y="0"/>
          <wp:positionH relativeFrom="page">
            <wp:posOffset>-85725</wp:posOffset>
          </wp:positionH>
          <wp:positionV relativeFrom="paragraph">
            <wp:posOffset>-457200</wp:posOffset>
          </wp:positionV>
          <wp:extent cx="7772400" cy="190500"/>
          <wp:effectExtent l="0" t="0" r="0" b="0"/>
          <wp:wrapNone/>
          <wp:docPr id="7" name="Picture 7" descr="Macintosh HD:Users:Sam:Desktop:2DP-letterhead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:Desktop:2DP-letterhead-header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460"/>
                  <a:stretch/>
                </pic:blipFill>
                <pic:spPr bwMode="auto">
                  <a:xfrm>
                    <a:off x="0" y="0"/>
                    <a:ext cx="77724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783386" w14:textId="77777777" w:rsidR="005B4471" w:rsidRDefault="005B4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195D"/>
    <w:multiLevelType w:val="multilevel"/>
    <w:tmpl w:val="8F18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91D2B"/>
    <w:multiLevelType w:val="hybridMultilevel"/>
    <w:tmpl w:val="6F12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13FA"/>
    <w:multiLevelType w:val="hybridMultilevel"/>
    <w:tmpl w:val="0B64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7AFB"/>
    <w:multiLevelType w:val="hybridMultilevel"/>
    <w:tmpl w:val="2BF4B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E34FC"/>
    <w:multiLevelType w:val="multilevel"/>
    <w:tmpl w:val="B736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C0F39"/>
    <w:multiLevelType w:val="multilevel"/>
    <w:tmpl w:val="7CDE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B0221"/>
    <w:multiLevelType w:val="hybridMultilevel"/>
    <w:tmpl w:val="BC908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292D3E"/>
    <w:multiLevelType w:val="hybridMultilevel"/>
    <w:tmpl w:val="81DA25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C30C5"/>
    <w:multiLevelType w:val="multilevel"/>
    <w:tmpl w:val="6E3C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B31E0"/>
    <w:multiLevelType w:val="hybridMultilevel"/>
    <w:tmpl w:val="1D3005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49177A"/>
    <w:multiLevelType w:val="hybridMultilevel"/>
    <w:tmpl w:val="C11C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95819"/>
    <w:multiLevelType w:val="multilevel"/>
    <w:tmpl w:val="0892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2F2447"/>
    <w:multiLevelType w:val="hybridMultilevel"/>
    <w:tmpl w:val="93D02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DC124E"/>
    <w:multiLevelType w:val="hybridMultilevel"/>
    <w:tmpl w:val="DE32A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243E1"/>
    <w:multiLevelType w:val="multilevel"/>
    <w:tmpl w:val="C57A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FE2B4F"/>
    <w:multiLevelType w:val="hybridMultilevel"/>
    <w:tmpl w:val="7F88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D2780"/>
    <w:multiLevelType w:val="hybridMultilevel"/>
    <w:tmpl w:val="0556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B4355"/>
    <w:multiLevelType w:val="multilevel"/>
    <w:tmpl w:val="96D4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5"/>
  </w:num>
  <w:num w:numId="5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"/>
  </w:num>
  <w:num w:numId="9">
    <w:abstractNumId w:val="16"/>
  </w:num>
  <w:num w:numId="10">
    <w:abstractNumId w:val="6"/>
  </w:num>
  <w:num w:numId="11">
    <w:abstractNumId w:val="15"/>
  </w:num>
  <w:num w:numId="12">
    <w:abstractNumId w:val="1"/>
  </w:num>
  <w:num w:numId="13">
    <w:abstractNumId w:val="10"/>
  </w:num>
  <w:num w:numId="14">
    <w:abstractNumId w:val="7"/>
  </w:num>
  <w:num w:numId="15">
    <w:abstractNumId w:val="3"/>
  </w:num>
  <w:num w:numId="16">
    <w:abstractNumId w:val="9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71"/>
    <w:rsid w:val="00000AA2"/>
    <w:rsid w:val="00013ECF"/>
    <w:rsid w:val="000161C2"/>
    <w:rsid w:val="00025ABF"/>
    <w:rsid w:val="0004543D"/>
    <w:rsid w:val="000723CB"/>
    <w:rsid w:val="000D6918"/>
    <w:rsid w:val="000E50FD"/>
    <w:rsid w:val="000F46DE"/>
    <w:rsid w:val="00103C73"/>
    <w:rsid w:val="00110B83"/>
    <w:rsid w:val="00113A85"/>
    <w:rsid w:val="001210E8"/>
    <w:rsid w:val="00121942"/>
    <w:rsid w:val="00124CF5"/>
    <w:rsid w:val="00126579"/>
    <w:rsid w:val="001430E9"/>
    <w:rsid w:val="001558F1"/>
    <w:rsid w:val="00162D3E"/>
    <w:rsid w:val="00196249"/>
    <w:rsid w:val="001C4D92"/>
    <w:rsid w:val="001D31D7"/>
    <w:rsid w:val="002153E2"/>
    <w:rsid w:val="00230CF0"/>
    <w:rsid w:val="00257103"/>
    <w:rsid w:val="00262C87"/>
    <w:rsid w:val="0026399E"/>
    <w:rsid w:val="0028190F"/>
    <w:rsid w:val="00281A82"/>
    <w:rsid w:val="002842CE"/>
    <w:rsid w:val="00287B58"/>
    <w:rsid w:val="002A055C"/>
    <w:rsid w:val="002A1C6A"/>
    <w:rsid w:val="002B747D"/>
    <w:rsid w:val="002C458E"/>
    <w:rsid w:val="002E0AF7"/>
    <w:rsid w:val="0031133E"/>
    <w:rsid w:val="0031642A"/>
    <w:rsid w:val="00331411"/>
    <w:rsid w:val="00331BB0"/>
    <w:rsid w:val="00331E31"/>
    <w:rsid w:val="00372B09"/>
    <w:rsid w:val="0037658B"/>
    <w:rsid w:val="003852C6"/>
    <w:rsid w:val="003C6DB7"/>
    <w:rsid w:val="003D54F2"/>
    <w:rsid w:val="003F1859"/>
    <w:rsid w:val="00422866"/>
    <w:rsid w:val="0042617B"/>
    <w:rsid w:val="00430F82"/>
    <w:rsid w:val="0043125C"/>
    <w:rsid w:val="00454C79"/>
    <w:rsid w:val="004561AD"/>
    <w:rsid w:val="00465FD0"/>
    <w:rsid w:val="004826A4"/>
    <w:rsid w:val="0048730A"/>
    <w:rsid w:val="004945B8"/>
    <w:rsid w:val="004B2E01"/>
    <w:rsid w:val="004C328C"/>
    <w:rsid w:val="004D06C3"/>
    <w:rsid w:val="004D1C44"/>
    <w:rsid w:val="004D550D"/>
    <w:rsid w:val="004D777E"/>
    <w:rsid w:val="004D7EC7"/>
    <w:rsid w:val="00505F9E"/>
    <w:rsid w:val="005104E5"/>
    <w:rsid w:val="00546896"/>
    <w:rsid w:val="0055366B"/>
    <w:rsid w:val="00560393"/>
    <w:rsid w:val="00571442"/>
    <w:rsid w:val="005778CF"/>
    <w:rsid w:val="00594EB8"/>
    <w:rsid w:val="005B4471"/>
    <w:rsid w:val="005B5882"/>
    <w:rsid w:val="005C4A88"/>
    <w:rsid w:val="005D3731"/>
    <w:rsid w:val="005E5DAB"/>
    <w:rsid w:val="005F2A44"/>
    <w:rsid w:val="00602AF7"/>
    <w:rsid w:val="00603B18"/>
    <w:rsid w:val="00606004"/>
    <w:rsid w:val="0061393B"/>
    <w:rsid w:val="00630879"/>
    <w:rsid w:val="0063741D"/>
    <w:rsid w:val="00640D79"/>
    <w:rsid w:val="006479A0"/>
    <w:rsid w:val="00660DAE"/>
    <w:rsid w:val="00665134"/>
    <w:rsid w:val="006D078A"/>
    <w:rsid w:val="006D256B"/>
    <w:rsid w:val="006D2FF2"/>
    <w:rsid w:val="006D3F50"/>
    <w:rsid w:val="006E10CC"/>
    <w:rsid w:val="006F6194"/>
    <w:rsid w:val="00720B86"/>
    <w:rsid w:val="00762253"/>
    <w:rsid w:val="007634AE"/>
    <w:rsid w:val="007703F3"/>
    <w:rsid w:val="00793C2F"/>
    <w:rsid w:val="007A3E3B"/>
    <w:rsid w:val="007B24EA"/>
    <w:rsid w:val="007C7DBD"/>
    <w:rsid w:val="007D6ECD"/>
    <w:rsid w:val="007E198A"/>
    <w:rsid w:val="007E5D7A"/>
    <w:rsid w:val="00844611"/>
    <w:rsid w:val="00863C23"/>
    <w:rsid w:val="00873332"/>
    <w:rsid w:val="00875DEB"/>
    <w:rsid w:val="00876FC9"/>
    <w:rsid w:val="0088417A"/>
    <w:rsid w:val="00886B62"/>
    <w:rsid w:val="0088754D"/>
    <w:rsid w:val="008A58CD"/>
    <w:rsid w:val="008B017C"/>
    <w:rsid w:val="008B0BDA"/>
    <w:rsid w:val="008B5064"/>
    <w:rsid w:val="008E129E"/>
    <w:rsid w:val="009047A2"/>
    <w:rsid w:val="009237F1"/>
    <w:rsid w:val="00935CAE"/>
    <w:rsid w:val="009366C9"/>
    <w:rsid w:val="00937BFC"/>
    <w:rsid w:val="00973516"/>
    <w:rsid w:val="00984D9B"/>
    <w:rsid w:val="00984DFA"/>
    <w:rsid w:val="00995840"/>
    <w:rsid w:val="009E0B06"/>
    <w:rsid w:val="009E0FA0"/>
    <w:rsid w:val="009E3323"/>
    <w:rsid w:val="009E7C91"/>
    <w:rsid w:val="009F391C"/>
    <w:rsid w:val="00A00BCF"/>
    <w:rsid w:val="00A01C03"/>
    <w:rsid w:val="00A23056"/>
    <w:rsid w:val="00A37733"/>
    <w:rsid w:val="00A44451"/>
    <w:rsid w:val="00A62BA8"/>
    <w:rsid w:val="00A647A6"/>
    <w:rsid w:val="00AB781E"/>
    <w:rsid w:val="00AD3172"/>
    <w:rsid w:val="00AD7F59"/>
    <w:rsid w:val="00AF4F7D"/>
    <w:rsid w:val="00B014E1"/>
    <w:rsid w:val="00B20A34"/>
    <w:rsid w:val="00B745A3"/>
    <w:rsid w:val="00B74C4E"/>
    <w:rsid w:val="00B916FA"/>
    <w:rsid w:val="00B9477F"/>
    <w:rsid w:val="00BB1433"/>
    <w:rsid w:val="00BB539B"/>
    <w:rsid w:val="00BB78EB"/>
    <w:rsid w:val="00BC5CEE"/>
    <w:rsid w:val="00BC631A"/>
    <w:rsid w:val="00BE0735"/>
    <w:rsid w:val="00C16F74"/>
    <w:rsid w:val="00C223A6"/>
    <w:rsid w:val="00C30CF1"/>
    <w:rsid w:val="00C41693"/>
    <w:rsid w:val="00C57346"/>
    <w:rsid w:val="00C80970"/>
    <w:rsid w:val="00C80AEA"/>
    <w:rsid w:val="00C91E55"/>
    <w:rsid w:val="00CB0FC2"/>
    <w:rsid w:val="00CE7F7F"/>
    <w:rsid w:val="00D04E5B"/>
    <w:rsid w:val="00D26BF9"/>
    <w:rsid w:val="00D4327D"/>
    <w:rsid w:val="00D5555E"/>
    <w:rsid w:val="00DA3F3B"/>
    <w:rsid w:val="00DA763A"/>
    <w:rsid w:val="00DA7671"/>
    <w:rsid w:val="00DA7722"/>
    <w:rsid w:val="00DB4648"/>
    <w:rsid w:val="00E048B1"/>
    <w:rsid w:val="00E142FA"/>
    <w:rsid w:val="00E14AA7"/>
    <w:rsid w:val="00E42054"/>
    <w:rsid w:val="00E56093"/>
    <w:rsid w:val="00E612D4"/>
    <w:rsid w:val="00E77AED"/>
    <w:rsid w:val="00E91BC1"/>
    <w:rsid w:val="00E95E63"/>
    <w:rsid w:val="00EB1277"/>
    <w:rsid w:val="00ED3093"/>
    <w:rsid w:val="00EE056B"/>
    <w:rsid w:val="00EF42D0"/>
    <w:rsid w:val="00F06079"/>
    <w:rsid w:val="00F21757"/>
    <w:rsid w:val="00F25F79"/>
    <w:rsid w:val="00F4384E"/>
    <w:rsid w:val="00F45214"/>
    <w:rsid w:val="00F540C8"/>
    <w:rsid w:val="00F64374"/>
    <w:rsid w:val="00F758A7"/>
    <w:rsid w:val="00F8795F"/>
    <w:rsid w:val="00FB397B"/>
    <w:rsid w:val="00FB4840"/>
    <w:rsid w:val="00FF37C9"/>
    <w:rsid w:val="00FF5E84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E5D58"/>
  <w15:docId w15:val="{ECAEAE4C-7720-4F2B-9B20-471E86E3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Open Sans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471"/>
  </w:style>
  <w:style w:type="paragraph" w:styleId="Footer">
    <w:name w:val="footer"/>
    <w:basedOn w:val="Normal"/>
    <w:link w:val="FooterChar"/>
    <w:uiPriority w:val="99"/>
    <w:unhideWhenUsed/>
    <w:rsid w:val="005B4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471"/>
  </w:style>
  <w:style w:type="paragraph" w:styleId="NormalWeb">
    <w:name w:val="Normal (Web)"/>
    <w:basedOn w:val="Normal"/>
    <w:uiPriority w:val="99"/>
    <w:semiHidden/>
    <w:unhideWhenUsed/>
    <w:rsid w:val="0033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A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104E5"/>
    <w:rPr>
      <w:color w:val="808080"/>
    </w:rPr>
  </w:style>
  <w:style w:type="character" w:customStyle="1" w:styleId="fieldlabel">
    <w:name w:val="fieldlabel"/>
    <w:basedOn w:val="DefaultParagraphFont"/>
    <w:rsid w:val="009E7C91"/>
  </w:style>
  <w:style w:type="character" w:customStyle="1" w:styleId="apple-converted-space">
    <w:name w:val="apple-converted-space"/>
    <w:basedOn w:val="DefaultParagraphFont"/>
    <w:rsid w:val="00DB4648"/>
  </w:style>
  <w:style w:type="paragraph" w:styleId="BalloonText">
    <w:name w:val="Balloon Text"/>
    <w:basedOn w:val="Normal"/>
    <w:link w:val="BalloonTextChar"/>
    <w:uiPriority w:val="99"/>
    <w:semiHidden/>
    <w:unhideWhenUsed/>
    <w:rsid w:val="000D69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06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AA2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A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0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Anuj Seth</dc:creator>
  <cp:lastModifiedBy>James Monaco</cp:lastModifiedBy>
  <cp:revision>62</cp:revision>
  <cp:lastPrinted>2016-09-12T21:43:00Z</cp:lastPrinted>
  <dcterms:created xsi:type="dcterms:W3CDTF">2017-01-03T12:49:00Z</dcterms:created>
  <dcterms:modified xsi:type="dcterms:W3CDTF">2017-02-22T19:45:00Z</dcterms:modified>
</cp:coreProperties>
</file>