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01E6" w14:textId="77777777" w:rsidR="00384B5C" w:rsidRPr="00384B5C" w:rsidRDefault="00384B5C" w:rsidP="00384B5C">
      <w:pPr>
        <w:pStyle w:val="Heading3"/>
        <w:shd w:val="clear" w:color="auto" w:fill="FFFFFF"/>
        <w:spacing w:before="0" w:beforeAutospacing="0" w:after="144" w:afterAutospacing="0"/>
        <w:textAlignment w:val="baseline"/>
        <w:rPr>
          <w:rFonts w:asciiTheme="minorHAnsi" w:hAnsiTheme="minorHAnsi" w:cstheme="minorHAnsi"/>
          <w:color w:val="1C1B20"/>
          <w:sz w:val="28"/>
          <w:szCs w:val="28"/>
        </w:rPr>
      </w:pPr>
      <w:r w:rsidRPr="00384B5C">
        <w:rPr>
          <w:rFonts w:asciiTheme="minorHAnsi" w:hAnsiTheme="minorHAnsi" w:cstheme="minorHAnsi"/>
          <w:color w:val="1C1B20"/>
          <w:sz w:val="28"/>
          <w:szCs w:val="28"/>
        </w:rPr>
        <w:t>IADP WG</w:t>
      </w:r>
    </w:p>
    <w:p w14:paraId="1FE7C52D" w14:textId="77777777" w:rsidR="00384B5C" w:rsidRP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 xml:space="preserve">Marty </w:t>
      </w:r>
      <w:proofErr w:type="spellStart"/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Pagel</w:t>
      </w:r>
      <w:proofErr w:type="spellEnd"/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 xml:space="preserve"> (</w:t>
      </w:r>
      <w:hyperlink r:id="rId4" w:history="1">
        <w:r w:rsidRPr="00384B5C">
          <w:rPr>
            <w:rStyle w:val="Hyperlink"/>
            <w:rFonts w:asciiTheme="minorHAnsi" w:hAnsiTheme="minorHAnsi" w:cstheme="minorHAnsi"/>
            <w:b/>
            <w:bCs/>
            <w:color w:val="DB251F"/>
            <w:bdr w:val="none" w:sz="0" w:space="0" w:color="auto" w:frame="1"/>
          </w:rPr>
          <w:t>mdpagel@mdanderson.org</w:t>
        </w:r>
      </w:hyperlink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)</w:t>
      </w:r>
    </w:p>
    <w:p w14:paraId="7875C9EF" w14:textId="6ED1F240" w:rsid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MDACC</w:t>
      </w:r>
    </w:p>
    <w:p w14:paraId="0747753E" w14:textId="77777777" w:rsidR="00384B5C" w:rsidRP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</w:p>
    <w:p w14:paraId="59D0C936" w14:textId="77777777" w:rsidR="00384B5C" w:rsidRP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John Freymann (</w:t>
      </w:r>
      <w:hyperlink r:id="rId5" w:history="1">
        <w:r w:rsidRPr="00384B5C">
          <w:rPr>
            <w:rStyle w:val="Hyperlink"/>
            <w:rFonts w:asciiTheme="minorHAnsi" w:hAnsiTheme="minorHAnsi" w:cstheme="minorHAnsi"/>
            <w:b/>
            <w:bCs/>
            <w:color w:val="DB251F"/>
            <w:bdr w:val="none" w:sz="0" w:space="0" w:color="auto" w:frame="1"/>
          </w:rPr>
          <w:t>freymannj@mail.nih.gov</w:t>
        </w:r>
      </w:hyperlink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)</w:t>
      </w:r>
    </w:p>
    <w:p w14:paraId="32000811" w14:textId="60BA51D0" w:rsid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TCIA, NCI</w:t>
      </w:r>
    </w:p>
    <w:p w14:paraId="66E18954" w14:textId="77777777" w:rsidR="00384B5C" w:rsidRP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</w:p>
    <w:p w14:paraId="46424F10" w14:textId="77777777" w:rsidR="00384B5C" w:rsidRP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Joseph Kalen (</w:t>
      </w:r>
      <w:hyperlink r:id="rId6" w:history="1">
        <w:r w:rsidRPr="00384B5C">
          <w:rPr>
            <w:rStyle w:val="Hyperlink"/>
            <w:rFonts w:asciiTheme="minorHAnsi" w:hAnsiTheme="minorHAnsi" w:cstheme="minorHAnsi"/>
            <w:b/>
            <w:bCs/>
            <w:color w:val="DB251F"/>
            <w:bdr w:val="none" w:sz="0" w:space="0" w:color="auto" w:frame="1"/>
          </w:rPr>
          <w:t>Joseph.Kalen@fnlcr.nih.gov</w:t>
        </w:r>
      </w:hyperlink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)</w:t>
      </w:r>
    </w:p>
    <w:p w14:paraId="78DFFF50" w14:textId="65E9CC3F" w:rsidR="00384B5C" w:rsidRDefault="00384B5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</w:pPr>
      <w:r w:rsidRPr="00384B5C"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  <w:t>Frederick National Laboratory for Cancer Research, NCI</w:t>
      </w:r>
    </w:p>
    <w:p w14:paraId="554D8286" w14:textId="19952F44" w:rsidR="000C6F6C" w:rsidRDefault="000C6F6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1C1B20"/>
          <w:bdr w:val="none" w:sz="0" w:space="0" w:color="auto" w:frame="1"/>
        </w:rPr>
      </w:pPr>
    </w:p>
    <w:p w14:paraId="068FD09D" w14:textId="7F258256" w:rsidR="000C6F6C" w:rsidRPr="00361FB1" w:rsidRDefault="000C6F6C" w:rsidP="00361FB1">
      <w:pPr>
        <w:spacing w:after="0"/>
        <w:rPr>
          <w:rFonts w:eastAsia="Times New Roman" w:cstheme="minorHAnsi"/>
          <w:color w:val="0563C1"/>
          <w:u w:val="single"/>
        </w:rPr>
      </w:pPr>
      <w:r w:rsidRPr="000C6F6C">
        <w:rPr>
          <w:rFonts w:eastAsia="Times New Roman" w:cstheme="minorHAnsi"/>
          <w:b/>
          <w:bCs/>
          <w:color w:val="000000"/>
          <w:sz w:val="24"/>
          <w:szCs w:val="24"/>
        </w:rPr>
        <w:t>Sunil Krishnan</w:t>
      </w:r>
      <w:r w:rsidRPr="00361FB1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361FB1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hyperlink r:id="rId7" w:history="1">
        <w:r w:rsidRPr="00361FB1">
          <w:rPr>
            <w:rStyle w:val="Hyperlink"/>
            <w:rFonts w:eastAsia="Times New Roman" w:cstheme="minorHAnsi"/>
            <w:b/>
            <w:bCs/>
            <w:color w:val="C00000"/>
            <w:sz w:val="24"/>
            <w:szCs w:val="24"/>
          </w:rPr>
          <w:t>sunil.krishnan@uth.tmc.edu</w:t>
        </w:r>
        <w:r w:rsidRPr="00361FB1">
          <w:rPr>
            <w:rStyle w:val="Hyperlink"/>
            <w:rFonts w:eastAsia="Times New Roman" w:cstheme="minorHAnsi"/>
            <w:b/>
            <w:bCs/>
            <w:color w:val="000000" w:themeColor="text1"/>
            <w:sz w:val="24"/>
            <w:szCs w:val="24"/>
          </w:rPr>
          <w:t>)</w:t>
        </w:r>
        <w:r w:rsidRPr="00361FB1">
          <w:rPr>
            <w:rStyle w:val="Hyperlink"/>
            <w:rFonts w:eastAsia="Times New Roman" w:cstheme="minorHAnsi"/>
          </w:rPr>
          <w:t xml:space="preserve"> </w:t>
        </w:r>
      </w:hyperlink>
    </w:p>
    <w:p w14:paraId="5D061B0C" w14:textId="4CA278C0" w:rsidR="00361FB1" w:rsidRPr="00361FB1" w:rsidRDefault="00361FB1" w:rsidP="000C6F6C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61FB1">
        <w:rPr>
          <w:rFonts w:eastAsia="Times New Roman" w:cstheme="minorHAnsi"/>
          <w:b/>
          <w:bCs/>
          <w:color w:val="000000" w:themeColor="text1"/>
          <w:sz w:val="24"/>
          <w:szCs w:val="24"/>
        </w:rPr>
        <w:t>UT Health Houston, McGovern Medical School</w:t>
      </w:r>
    </w:p>
    <w:p w14:paraId="5813F359" w14:textId="4CA8CCAC" w:rsidR="000C6F6C" w:rsidRPr="000C6F6C" w:rsidRDefault="000C6F6C" w:rsidP="000C6F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B42FC5A" w14:textId="77777777" w:rsidR="000C6F6C" w:rsidRPr="00384B5C" w:rsidRDefault="000C6F6C" w:rsidP="00384B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20"/>
        </w:rPr>
      </w:pPr>
    </w:p>
    <w:p w14:paraId="62B1256A" w14:textId="77777777" w:rsidR="009C4955" w:rsidRDefault="00361FB1" w:rsidP="00384B5C"/>
    <w:sectPr w:rsidR="009C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A"/>
    <w:rsid w:val="000827B1"/>
    <w:rsid w:val="000C6F6C"/>
    <w:rsid w:val="00361FB1"/>
    <w:rsid w:val="00384B5C"/>
    <w:rsid w:val="0048600D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97D3"/>
  <w15:chartTrackingRefBased/>
  <w15:docId w15:val="{DD5F4E05-C848-4133-A345-775CA07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B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B3A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il.krishnan@uth.tmc.edu)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Kalen@fnlcr.nih.gov" TargetMode="External"/><Relationship Id="rId5" Type="http://schemas.openxmlformats.org/officeDocument/2006/relationships/hyperlink" Target="mailto:freymannj@mail.nih.gov" TargetMode="External"/><Relationship Id="rId4" Type="http://schemas.openxmlformats.org/officeDocument/2006/relationships/hyperlink" Target="mailto:mdpagel@mdanders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Huiming (NIH/NCI) [E]</dc:creator>
  <cp:keywords/>
  <dc:description/>
  <cp:lastModifiedBy>Zhang, Huiming (NIH/NCI) [E]</cp:lastModifiedBy>
  <cp:revision>3</cp:revision>
  <dcterms:created xsi:type="dcterms:W3CDTF">2023-03-10T14:54:00Z</dcterms:created>
  <dcterms:modified xsi:type="dcterms:W3CDTF">2023-03-10T14:55:00Z</dcterms:modified>
</cp:coreProperties>
</file>